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4E7F" w14:textId="7F959BA3" w:rsidR="000E02E8" w:rsidRPr="007D5745" w:rsidRDefault="000E02E8" w:rsidP="000E02E8">
      <w:pPr>
        <w:spacing w:after="0"/>
        <w:jc w:val="center"/>
        <w:rPr>
          <w:rFonts w:ascii="Cambria" w:hAnsi="Cambria"/>
          <w:b/>
          <w:bCs/>
          <w:u w:val="single"/>
        </w:rPr>
      </w:pPr>
      <w:r w:rsidRPr="007D5745">
        <w:rPr>
          <w:rFonts w:ascii="Cambria" w:hAnsi="Cambria"/>
          <w:b/>
          <w:bCs/>
          <w:u w:val="single"/>
        </w:rPr>
        <w:t xml:space="preserve">TALLER </w:t>
      </w:r>
      <w:r>
        <w:rPr>
          <w:rFonts w:ascii="Cambria" w:hAnsi="Cambria"/>
          <w:b/>
          <w:bCs/>
          <w:u w:val="single"/>
        </w:rPr>
        <w:t>22</w:t>
      </w:r>
    </w:p>
    <w:p w14:paraId="16BD3129" w14:textId="3A3302BB" w:rsidR="000E02E8" w:rsidRPr="007D5745" w:rsidRDefault="000E02E8" w:rsidP="000E02E8">
      <w:pPr>
        <w:jc w:val="center"/>
        <w:rPr>
          <w:rFonts w:ascii="Cambria" w:hAnsi="Cambria"/>
          <w:b/>
          <w:bCs/>
          <w:u w:val="single"/>
        </w:rPr>
      </w:pPr>
      <w:r w:rsidRPr="007D5745">
        <w:rPr>
          <w:rFonts w:ascii="Cambria" w:hAnsi="Cambria"/>
          <w:b/>
          <w:bCs/>
          <w:u w:val="single"/>
        </w:rPr>
        <w:t>¿</w:t>
      </w:r>
      <w:r>
        <w:rPr>
          <w:rFonts w:ascii="Cambria" w:hAnsi="Cambria"/>
          <w:b/>
          <w:bCs/>
          <w:u w:val="single"/>
        </w:rPr>
        <w:t>EN QUÉ MEDIDA EL LEGADO SOCIAL Y CULTURAL DE LA COLONIA ES PARTE DE LA ACTUAL IDENTIDAD LATINOAMÉRICANA?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0E02E8" w:rsidRPr="001D3806" w14:paraId="4A88212E" w14:textId="77777777" w:rsidTr="00A72948">
        <w:tc>
          <w:tcPr>
            <w:tcW w:w="1696" w:type="dxa"/>
          </w:tcPr>
          <w:p w14:paraId="7313AF42" w14:textId="77777777" w:rsidR="000E02E8" w:rsidRPr="001D3806" w:rsidRDefault="000E02E8" w:rsidP="00A72948">
            <w:pPr>
              <w:jc w:val="both"/>
              <w:rPr>
                <w:rFonts w:ascii="Cambria" w:hAnsi="Cambria"/>
              </w:rPr>
            </w:pPr>
            <w:r w:rsidRPr="001D3806">
              <w:rPr>
                <w:rFonts w:ascii="Cambria" w:hAnsi="Cambria"/>
              </w:rPr>
              <w:t>Nombre</w:t>
            </w:r>
          </w:p>
        </w:tc>
        <w:tc>
          <w:tcPr>
            <w:tcW w:w="7132" w:type="dxa"/>
          </w:tcPr>
          <w:p w14:paraId="55376E1D" w14:textId="77777777" w:rsidR="000E02E8" w:rsidRPr="001D3806" w:rsidRDefault="000E02E8" w:rsidP="00A72948">
            <w:pPr>
              <w:jc w:val="both"/>
              <w:rPr>
                <w:rFonts w:ascii="Cambria" w:hAnsi="Cambria"/>
              </w:rPr>
            </w:pPr>
          </w:p>
        </w:tc>
      </w:tr>
      <w:tr w:rsidR="000E02E8" w:rsidRPr="001D3806" w14:paraId="34E2F203" w14:textId="77777777" w:rsidTr="00A72948">
        <w:tc>
          <w:tcPr>
            <w:tcW w:w="1696" w:type="dxa"/>
          </w:tcPr>
          <w:p w14:paraId="636DC8F6" w14:textId="77777777" w:rsidR="000E02E8" w:rsidRPr="001D3806" w:rsidRDefault="000E02E8" w:rsidP="00A72948">
            <w:pPr>
              <w:jc w:val="both"/>
              <w:rPr>
                <w:rFonts w:ascii="Cambria" w:hAnsi="Cambria"/>
              </w:rPr>
            </w:pPr>
            <w:r w:rsidRPr="001D3806">
              <w:rPr>
                <w:rFonts w:ascii="Cambria" w:hAnsi="Cambria"/>
              </w:rPr>
              <w:t>Fecha</w:t>
            </w:r>
          </w:p>
        </w:tc>
        <w:tc>
          <w:tcPr>
            <w:tcW w:w="7132" w:type="dxa"/>
          </w:tcPr>
          <w:p w14:paraId="05C36AC0" w14:textId="55BB6E4B" w:rsidR="000E02E8" w:rsidRPr="001D3806" w:rsidRDefault="00825DDE" w:rsidP="00A72948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  <w:r w:rsidR="000E02E8">
              <w:rPr>
                <w:rFonts w:ascii="Cambria" w:hAnsi="Cambria"/>
              </w:rPr>
              <w:t>-0</w:t>
            </w:r>
            <w:r>
              <w:rPr>
                <w:rFonts w:ascii="Cambria" w:hAnsi="Cambria"/>
              </w:rPr>
              <w:t>7</w:t>
            </w:r>
            <w:r w:rsidR="000E02E8">
              <w:rPr>
                <w:rFonts w:ascii="Cambria" w:hAnsi="Cambria"/>
              </w:rPr>
              <w:t>-23</w:t>
            </w:r>
          </w:p>
        </w:tc>
      </w:tr>
    </w:tbl>
    <w:p w14:paraId="016B21A7" w14:textId="6DAE14CC" w:rsidR="000E02E8" w:rsidRDefault="000E02E8" w:rsidP="000E02E8">
      <w:pPr>
        <w:spacing w:before="240"/>
        <w:jc w:val="both"/>
        <w:rPr>
          <w:rFonts w:ascii="Cambria" w:hAnsi="Cambria" w:cs="Times New Roman"/>
          <w:b/>
          <w:bCs/>
        </w:rPr>
      </w:pPr>
      <w:r w:rsidRPr="00CC28D4">
        <w:rPr>
          <w:rFonts w:ascii="Cambria" w:hAnsi="Cambria" w:cs="Times New Roman"/>
          <w:b/>
          <w:bCs/>
        </w:rPr>
        <w:t xml:space="preserve">Objetivo: </w:t>
      </w:r>
      <w:r>
        <w:rPr>
          <w:rFonts w:ascii="Cambria" w:hAnsi="Cambria" w:cs="Times New Roman"/>
          <w:b/>
          <w:bCs/>
        </w:rPr>
        <w:t>Describir elementos de continuidad y cambio entre la sociedad colonial y actual a través de fuentes para valorar la historia como forma de comprender el presente</w:t>
      </w:r>
    </w:p>
    <w:p w14:paraId="05F6BEDD" w14:textId="77777777" w:rsidR="000E02E8" w:rsidRDefault="000E02E8" w:rsidP="000E02E8">
      <w:pPr>
        <w:spacing w:after="0"/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Instrucciones:</w:t>
      </w:r>
    </w:p>
    <w:p w14:paraId="6604EACB" w14:textId="77777777" w:rsidR="000E02E8" w:rsidRPr="000E02E8" w:rsidRDefault="000E02E8" w:rsidP="000E02E8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</w:rPr>
        <w:t>Lee las fuentes que se presentan y realiza las actividades:</w:t>
      </w:r>
    </w:p>
    <w:p w14:paraId="7E38E1C2" w14:textId="6AD70C1B" w:rsidR="000E02E8" w:rsidRPr="000E02E8" w:rsidRDefault="000E02E8" w:rsidP="000E02E8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 w:cs="Times New Roman"/>
        </w:rPr>
      </w:pPr>
      <w:r w:rsidRPr="000E02E8">
        <w:rPr>
          <w:rFonts w:ascii="Cambria" w:hAnsi="Cambria" w:cs="Times New Roman"/>
        </w:rPr>
        <w:t>¿Por qué cree</w:t>
      </w:r>
      <w:r>
        <w:rPr>
          <w:rFonts w:ascii="Cambria" w:hAnsi="Cambria" w:cs="Times New Roman"/>
        </w:rPr>
        <w:t>s</w:t>
      </w:r>
      <w:r w:rsidRPr="000E02E8">
        <w:rPr>
          <w:rFonts w:ascii="Cambria" w:hAnsi="Cambria" w:cs="Times New Roman"/>
        </w:rPr>
        <w:t xml:space="preserve"> que los autores de</w:t>
      </w:r>
      <w:r>
        <w:rPr>
          <w:rFonts w:ascii="Cambria" w:hAnsi="Cambria" w:cs="Times New Roman"/>
        </w:rPr>
        <w:t xml:space="preserve"> la fuente 1</w:t>
      </w:r>
      <w:r w:rsidRPr="000E02E8">
        <w:rPr>
          <w:rFonts w:ascii="Cambria" w:hAnsi="Cambria" w:cs="Times New Roman"/>
        </w:rPr>
        <w:t xml:space="preserve"> plantean que en América colonial existió una aculturación?, ¿qué se plantea en</w:t>
      </w:r>
      <w:r>
        <w:rPr>
          <w:rFonts w:ascii="Cambria" w:hAnsi="Cambria" w:cs="Times New Roman"/>
        </w:rPr>
        <w:t xml:space="preserve"> la fuente 2</w:t>
      </w:r>
      <w:r w:rsidRPr="000E02E8">
        <w:rPr>
          <w:rFonts w:ascii="Cambria" w:hAnsi="Cambria" w:cs="Times New Roman"/>
        </w:rPr>
        <w:t>?, ¿los documentos se complementan o se contradicen?</w:t>
      </w:r>
      <w:r>
        <w:rPr>
          <w:rFonts w:ascii="Cambria" w:hAnsi="Cambria" w:cs="Times New Roman"/>
        </w:rPr>
        <w:t xml:space="preserve"> </w:t>
      </w:r>
      <w:r w:rsidRPr="000E02E8">
        <w:rPr>
          <w:rFonts w:ascii="Cambria" w:hAnsi="Cambria" w:cs="Times New Roman"/>
        </w:rPr>
        <w:t>Argumenten.</w:t>
      </w:r>
    </w:p>
    <w:p w14:paraId="11D23764" w14:textId="769D2DD8" w:rsidR="000E02E8" w:rsidRDefault="000E02E8" w:rsidP="000E02E8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 w:cs="Times New Roman"/>
        </w:rPr>
      </w:pPr>
      <w:r w:rsidRPr="000E02E8">
        <w:rPr>
          <w:rFonts w:ascii="Cambria" w:hAnsi="Cambria" w:cs="Times New Roman"/>
        </w:rPr>
        <w:t>¿Cómo cree</w:t>
      </w:r>
      <w:r>
        <w:rPr>
          <w:rFonts w:ascii="Cambria" w:hAnsi="Cambria" w:cs="Times New Roman"/>
        </w:rPr>
        <w:t>s</w:t>
      </w:r>
      <w:r w:rsidRPr="000E02E8">
        <w:rPr>
          <w:rFonts w:ascii="Cambria" w:hAnsi="Cambria" w:cs="Times New Roman"/>
        </w:rPr>
        <w:t xml:space="preserve"> que se refleja la mentalidad de la</w:t>
      </w:r>
      <w:r>
        <w:rPr>
          <w:rFonts w:ascii="Cambria" w:hAnsi="Cambria" w:cs="Times New Roman"/>
        </w:rPr>
        <w:t xml:space="preserve"> </w:t>
      </w:r>
      <w:r w:rsidRPr="000E02E8">
        <w:rPr>
          <w:rFonts w:ascii="Cambria" w:hAnsi="Cambria" w:cs="Times New Roman"/>
        </w:rPr>
        <w:t>época en la pintura</w:t>
      </w:r>
      <w:r>
        <w:rPr>
          <w:rFonts w:ascii="Cambria" w:hAnsi="Cambria" w:cs="Times New Roman"/>
        </w:rPr>
        <w:t xml:space="preserve"> de la fuente 3</w:t>
      </w:r>
      <w:r w:rsidRPr="000E02E8">
        <w:rPr>
          <w:rFonts w:ascii="Cambria" w:hAnsi="Cambria" w:cs="Times New Roman"/>
        </w:rPr>
        <w:t>?</w:t>
      </w:r>
      <w:r>
        <w:rPr>
          <w:rFonts w:ascii="Cambria" w:hAnsi="Cambria" w:cs="Times New Roman"/>
        </w:rPr>
        <w:t xml:space="preserve"> </w:t>
      </w:r>
      <w:r w:rsidRPr="000E02E8">
        <w:rPr>
          <w:rFonts w:ascii="Cambria" w:hAnsi="Cambria" w:cs="Times New Roman"/>
        </w:rPr>
        <w:t>¿Qué diferencias sociales pueden identificar en</w:t>
      </w:r>
      <w:r>
        <w:rPr>
          <w:rFonts w:ascii="Cambria" w:hAnsi="Cambria" w:cs="Times New Roman"/>
        </w:rPr>
        <w:t xml:space="preserve"> </w:t>
      </w:r>
      <w:r w:rsidRPr="000E02E8">
        <w:rPr>
          <w:rFonts w:ascii="Cambria" w:hAnsi="Cambria" w:cs="Times New Roman"/>
        </w:rPr>
        <w:t>la pintura?</w:t>
      </w:r>
    </w:p>
    <w:p w14:paraId="75737070" w14:textId="0C47632B" w:rsidR="000E02E8" w:rsidRDefault="000E02E8" w:rsidP="000E02E8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 w:cs="Times New Roman"/>
        </w:rPr>
      </w:pPr>
      <w:r w:rsidRPr="000E02E8">
        <w:rPr>
          <w:rFonts w:ascii="Cambria" w:hAnsi="Cambria" w:cs="Times New Roman"/>
        </w:rPr>
        <w:t>¿Crees que hoy es posible observar rasgos de</w:t>
      </w:r>
      <w:r>
        <w:rPr>
          <w:rFonts w:ascii="Cambria" w:hAnsi="Cambria" w:cs="Times New Roman"/>
        </w:rPr>
        <w:t xml:space="preserve"> </w:t>
      </w:r>
      <w:r w:rsidRPr="000E02E8">
        <w:rPr>
          <w:rFonts w:ascii="Cambria" w:hAnsi="Cambria" w:cs="Times New Roman"/>
        </w:rPr>
        <w:t>la sociedad colonial?, ¿cuáles?</w:t>
      </w:r>
    </w:p>
    <w:p w14:paraId="7F222BAE" w14:textId="19290471" w:rsidR="000E02E8" w:rsidRDefault="000E02E8" w:rsidP="000E02E8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 w:cs="Times New Roman"/>
        </w:rPr>
      </w:pPr>
      <w:r w:rsidRPr="000E02E8">
        <w:rPr>
          <w:rFonts w:ascii="Cambria" w:hAnsi="Cambria" w:cs="Times New Roman"/>
        </w:rPr>
        <w:t>¿Por qué crees que en el presente pueden</w:t>
      </w:r>
      <w:r>
        <w:rPr>
          <w:rFonts w:ascii="Cambria" w:hAnsi="Cambria" w:cs="Times New Roman"/>
        </w:rPr>
        <w:t xml:space="preserve"> </w:t>
      </w:r>
      <w:r w:rsidRPr="000E02E8">
        <w:rPr>
          <w:rFonts w:ascii="Cambria" w:hAnsi="Cambria" w:cs="Times New Roman"/>
        </w:rPr>
        <w:t>existir rasgos del pasado?</w:t>
      </w:r>
    </w:p>
    <w:p w14:paraId="616C3B74" w14:textId="62485A7E" w:rsidR="000E02E8" w:rsidRPr="000E02E8" w:rsidRDefault="000E02E8" w:rsidP="000E02E8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0E02E8">
        <w:rPr>
          <w:rFonts w:ascii="Cambria" w:hAnsi="Cambria" w:cs="Times New Roman"/>
          <w:sz w:val="20"/>
          <w:szCs w:val="20"/>
        </w:rPr>
        <w:t>Fuente 1:</w:t>
      </w:r>
    </w:p>
    <w:p w14:paraId="7D8FF8F6" w14:textId="1861F261" w:rsidR="000E02E8" w:rsidRPr="000E02E8" w:rsidRDefault="000E02E8" w:rsidP="000E02E8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0E02E8">
        <w:rPr>
          <w:rFonts w:ascii="Cambria" w:hAnsi="Cambria" w:cs="Times New Roman"/>
          <w:sz w:val="20"/>
          <w:szCs w:val="20"/>
        </w:rPr>
        <w:t>“La colonización fue presidida por una manifiesta voluntad de aculturación: los americanos recién encontrados por los europeos debían comportarse y pensar como estos, debían aprender una nueva lengua y creer en un nuevo Dios. Los americanos cumplieron esas tareas, entendiendo la aculturación como la mejor forma de mantener su identidad participando de la ajena, haciendo suyos Dios, idioma y cultura. Asimismo, los europeos procuraron conocer las lenguas, inquirieron por el pasado de los nuevos hombres que encontraban y compararon las informaciones que adquirían con su propia experiencia histórica”.</w:t>
      </w:r>
    </w:p>
    <w:p w14:paraId="683D7FBB" w14:textId="05C8D643" w:rsidR="000E02E8" w:rsidRPr="000E02E8" w:rsidRDefault="000E02E8" w:rsidP="000E02E8">
      <w:pPr>
        <w:spacing w:after="0"/>
        <w:jc w:val="right"/>
        <w:rPr>
          <w:rFonts w:ascii="Cambria" w:hAnsi="Cambria" w:cs="Times New Roman"/>
          <w:sz w:val="20"/>
          <w:szCs w:val="20"/>
        </w:rPr>
      </w:pPr>
      <w:proofErr w:type="spellStart"/>
      <w:r w:rsidRPr="000E02E8">
        <w:rPr>
          <w:rFonts w:ascii="Cambria" w:hAnsi="Cambria" w:cs="Times New Roman"/>
          <w:sz w:val="20"/>
          <w:szCs w:val="20"/>
        </w:rPr>
        <w:t>Pease</w:t>
      </w:r>
      <w:proofErr w:type="spellEnd"/>
      <w:r w:rsidRPr="000E02E8">
        <w:rPr>
          <w:rFonts w:ascii="Cambria" w:hAnsi="Cambria" w:cs="Times New Roman"/>
          <w:sz w:val="20"/>
          <w:szCs w:val="20"/>
        </w:rPr>
        <w:t xml:space="preserve">, F. y Carrera, G. (1999). </w:t>
      </w:r>
      <w:r w:rsidRPr="000E02E8">
        <w:rPr>
          <w:rFonts w:ascii="Cambria" w:hAnsi="Cambria" w:cs="Times New Roman"/>
          <w:i/>
          <w:iCs/>
          <w:sz w:val="20"/>
          <w:szCs w:val="20"/>
        </w:rPr>
        <w:t>Historia general de América Latina: El primer contacto y la formación de nuevas sociedades</w:t>
      </w:r>
      <w:r w:rsidRPr="000E02E8">
        <w:rPr>
          <w:rFonts w:ascii="Cambria" w:hAnsi="Cambria" w:cs="Times New Roman"/>
          <w:sz w:val="20"/>
          <w:szCs w:val="20"/>
        </w:rPr>
        <w:t>.</w:t>
      </w:r>
    </w:p>
    <w:p w14:paraId="4FBFF4DA" w14:textId="3B7441C1" w:rsidR="000E02E8" w:rsidRPr="000E02E8" w:rsidRDefault="000E02E8" w:rsidP="000E02E8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0E02E8">
        <w:rPr>
          <w:rFonts w:ascii="Cambria" w:hAnsi="Cambria" w:cs="Times New Roman"/>
          <w:sz w:val="20"/>
          <w:szCs w:val="20"/>
        </w:rPr>
        <w:t>Fuente 2:</w:t>
      </w:r>
    </w:p>
    <w:p w14:paraId="4BF8903B" w14:textId="77777777" w:rsidR="000E02E8" w:rsidRPr="000E02E8" w:rsidRDefault="000E02E8" w:rsidP="000E02E8">
      <w:pPr>
        <w:spacing w:after="0"/>
        <w:jc w:val="both"/>
        <w:rPr>
          <w:rFonts w:ascii="Cambria" w:hAnsi="Cambria"/>
          <w:sz w:val="20"/>
          <w:szCs w:val="20"/>
        </w:rPr>
      </w:pPr>
      <w:r w:rsidRPr="000E02E8">
        <w:rPr>
          <w:rFonts w:ascii="Cambria" w:hAnsi="Cambria"/>
          <w:sz w:val="20"/>
          <w:szCs w:val="20"/>
        </w:rPr>
        <w:t xml:space="preserve">“Los mestizos (y en los lugares donde la población negra era importante, también los mulatos) originaron el crecimiento y robustecimiento de una sociedad interracial, hasta hacerla característica de la sociedad urbana. (…) Los famosos ‘cuadros de mestizaje’, donde aparece reflejada sin rubor e incluso con ironía la extraordinaria complejidad de los entrecruzamientos raciales en las sociedades americanas, muestran una realidad en la que el factor étnico es determinante para el posicionamiento social. Y así sería en adelante durante muchos años”. </w:t>
      </w:r>
    </w:p>
    <w:p w14:paraId="6576E720" w14:textId="1D8DA7B2" w:rsidR="000E02E8" w:rsidRPr="000E02E8" w:rsidRDefault="000E02E8" w:rsidP="000E02E8">
      <w:pPr>
        <w:spacing w:after="0"/>
        <w:jc w:val="right"/>
        <w:rPr>
          <w:rFonts w:ascii="Cambria" w:hAnsi="Cambria" w:cs="Times New Roman"/>
          <w:sz w:val="20"/>
          <w:szCs w:val="20"/>
        </w:rPr>
      </w:pPr>
      <w:proofErr w:type="spellStart"/>
      <w:r w:rsidRPr="000E02E8">
        <w:rPr>
          <w:rFonts w:ascii="Cambria" w:hAnsi="Cambria"/>
          <w:sz w:val="20"/>
          <w:szCs w:val="20"/>
        </w:rPr>
        <w:t>Garavaglia</w:t>
      </w:r>
      <w:proofErr w:type="spellEnd"/>
      <w:r w:rsidRPr="000E02E8">
        <w:rPr>
          <w:rFonts w:ascii="Cambria" w:hAnsi="Cambria"/>
          <w:sz w:val="20"/>
          <w:szCs w:val="20"/>
        </w:rPr>
        <w:t xml:space="preserve">, J. (2005). </w:t>
      </w:r>
      <w:r w:rsidRPr="000E02E8">
        <w:rPr>
          <w:rFonts w:ascii="Cambria" w:hAnsi="Cambria"/>
          <w:i/>
          <w:iCs/>
          <w:sz w:val="20"/>
          <w:szCs w:val="20"/>
        </w:rPr>
        <w:t>América Latina de los orígenes a la Independencia: La sociedad colonial ibérica en el siglo XVIII</w:t>
      </w:r>
      <w:r w:rsidRPr="000E02E8">
        <w:rPr>
          <w:rFonts w:ascii="Cambria" w:hAnsi="Cambria"/>
          <w:sz w:val="20"/>
          <w:szCs w:val="20"/>
        </w:rPr>
        <w:t>.</w:t>
      </w:r>
    </w:p>
    <w:p w14:paraId="32B00F6A" w14:textId="5DE6901E" w:rsidR="000E02E8" w:rsidRPr="000E02E8" w:rsidRDefault="000E02E8" w:rsidP="000E02E8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0E02E8">
        <w:rPr>
          <w:rFonts w:ascii="Cambria" w:hAnsi="Cambria" w:cs="Times New Roman"/>
          <w:sz w:val="20"/>
          <w:szCs w:val="20"/>
        </w:rPr>
        <w:t>Fuente 3:</w:t>
      </w:r>
    </w:p>
    <w:p w14:paraId="69D54EA7" w14:textId="1670084C" w:rsidR="000E02E8" w:rsidRPr="000E02E8" w:rsidRDefault="000E02E8" w:rsidP="000E02E8">
      <w:pPr>
        <w:spacing w:after="0"/>
        <w:jc w:val="both"/>
        <w:rPr>
          <w:rFonts w:ascii="Cambria" w:hAnsi="Cambria" w:cs="Times New Roman"/>
        </w:rPr>
      </w:pPr>
      <w:r>
        <w:rPr>
          <w:noProof/>
        </w:rPr>
        <w:drawing>
          <wp:inline distT="0" distB="0" distL="0" distR="0" wp14:anchorId="69B797D6" wp14:editId="472C3251">
            <wp:extent cx="2541139" cy="3581400"/>
            <wp:effectExtent l="0" t="0" r="0" b="0"/>
            <wp:docPr id="271545419" name="Imagen 1" descr="La pintura de castas mex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pintura de castas mexica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018" cy="365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02E8" w:rsidRPr="000E02E8" w:rsidSect="000E02E8">
      <w:headerReference w:type="default" r:id="rId8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AEC31" w14:textId="77777777" w:rsidR="008A1D90" w:rsidRDefault="008A1D90" w:rsidP="000E02E8">
      <w:pPr>
        <w:spacing w:after="0" w:line="240" w:lineRule="auto"/>
      </w:pPr>
      <w:r>
        <w:separator/>
      </w:r>
    </w:p>
  </w:endnote>
  <w:endnote w:type="continuationSeparator" w:id="0">
    <w:p w14:paraId="429477FC" w14:textId="77777777" w:rsidR="008A1D90" w:rsidRDefault="008A1D90" w:rsidP="000E0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BEBE5" w14:textId="77777777" w:rsidR="008A1D90" w:rsidRDefault="008A1D90" w:rsidP="000E02E8">
      <w:pPr>
        <w:spacing w:after="0" w:line="240" w:lineRule="auto"/>
      </w:pPr>
      <w:r>
        <w:separator/>
      </w:r>
    </w:p>
  </w:footnote>
  <w:footnote w:type="continuationSeparator" w:id="0">
    <w:p w14:paraId="4AEF68F6" w14:textId="77777777" w:rsidR="008A1D90" w:rsidRDefault="008A1D90" w:rsidP="000E0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E80C" w14:textId="3DE176C8" w:rsidR="000E02E8" w:rsidRDefault="000E02E8">
    <w:pPr>
      <w:pStyle w:val="Encabezado"/>
    </w:pPr>
    <w:r w:rsidRPr="00732B2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96ABA1" wp14:editId="5FFC10D4">
              <wp:simplePos x="0" y="0"/>
              <wp:positionH relativeFrom="column">
                <wp:posOffset>4314825</wp:posOffset>
              </wp:positionH>
              <wp:positionV relativeFrom="paragraph">
                <wp:posOffset>-168275</wp:posOffset>
              </wp:positionV>
              <wp:extent cx="1905192" cy="461665"/>
              <wp:effectExtent l="0" t="0" r="0" b="0"/>
              <wp:wrapNone/>
              <wp:docPr id="6" name="CuadroTexto 5">
                <a:extLst xmlns:a="http://schemas.openxmlformats.org/drawingml/2006/main">
                  <a:ext uri="{FF2B5EF4-FFF2-40B4-BE49-F238E27FC236}">
                    <a16:creationId xmlns:a16="http://schemas.microsoft.com/office/drawing/2014/main" id="{0B141181-B1B7-49E4-837E-9AA676CE48D1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192" cy="4616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B00D68" w14:textId="77777777" w:rsidR="000E02E8" w:rsidRPr="00732B2B" w:rsidRDefault="000E02E8" w:rsidP="000E02E8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70FF082C" w14:textId="77777777" w:rsidR="000E02E8" w:rsidRPr="00732B2B" w:rsidRDefault="000E02E8" w:rsidP="000E02E8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Profesor: </w:t>
                          </w:r>
                          <w:r w:rsidRPr="00C56CA0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Carlos</w:t>
                          </w: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Santibáñez Cid</w:t>
                          </w:r>
                        </w:p>
                        <w:p w14:paraId="02E98570" w14:textId="77777777" w:rsidR="000E02E8" w:rsidRPr="00732B2B" w:rsidRDefault="000E02E8" w:rsidP="000E02E8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8° Básico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96ABA1" id="_x0000_t202" coordsize="21600,21600" o:spt="202" path="m,l,21600r21600,l21600,xe">
              <v:stroke joinstyle="miter"/>
              <v:path gradientshapeok="t" o:connecttype="rect"/>
            </v:shapetype>
            <v:shape id="CuadroTexto 5" o:spid="_x0000_s1026" type="#_x0000_t202" style="position:absolute;margin-left:339.75pt;margin-top:-13.25pt;width:150pt;height:3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" filled="f" stroked="f">
              <v:textbox style="mso-fit-shape-to-text:t">
                <w:txbxContent>
                  <w:p w14:paraId="04B00D68" w14:textId="77777777" w:rsidR="000E02E8" w:rsidRPr="00732B2B" w:rsidRDefault="000E02E8" w:rsidP="000E02E8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70FF082C" w14:textId="77777777" w:rsidR="000E02E8" w:rsidRPr="00732B2B" w:rsidRDefault="000E02E8" w:rsidP="000E02E8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Profesor: </w:t>
                    </w:r>
                    <w:r w:rsidRPr="00C56CA0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Carlos</w:t>
                    </w: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 Santibáñez Cid</w:t>
                    </w:r>
                  </w:p>
                  <w:p w14:paraId="02E98570" w14:textId="77777777" w:rsidR="000E02E8" w:rsidRPr="00732B2B" w:rsidRDefault="000E02E8" w:rsidP="000E02E8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8° Básico</w:t>
                    </w:r>
                  </w:p>
                </w:txbxContent>
              </v:textbox>
            </v:shape>
          </w:pict>
        </mc:Fallback>
      </mc:AlternateContent>
    </w:r>
    <w:r w:rsidRPr="00732B2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A841CB" wp14:editId="11581F38">
              <wp:simplePos x="0" y="0"/>
              <wp:positionH relativeFrom="column">
                <wp:posOffset>-628650</wp:posOffset>
              </wp:positionH>
              <wp:positionV relativeFrom="paragraph">
                <wp:posOffset>-238760</wp:posOffset>
              </wp:positionV>
              <wp:extent cx="2040890" cy="676275"/>
              <wp:effectExtent l="0" t="0" r="16510" b="9525"/>
              <wp:wrapNone/>
              <wp:docPr id="4" name="Cuadro de texto 2">
                <a:extLst xmlns:a="http://schemas.openxmlformats.org/drawingml/2006/main">
                  <a:ext uri="{FF2B5EF4-FFF2-40B4-BE49-F238E27FC236}">
                    <a16:creationId xmlns:a16="http://schemas.microsoft.com/office/drawing/2014/main" id="{5AD88D7E-5AD3-48A6-9DBC-9D700ED2B0A2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850D6" w14:textId="77777777" w:rsidR="000E02E8" w:rsidRDefault="000E02E8" w:rsidP="000E02E8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1E51E82D" w14:textId="77777777" w:rsidR="000E02E8" w:rsidRDefault="000E02E8" w:rsidP="000E02E8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4744D64C" w14:textId="77777777" w:rsidR="000E02E8" w:rsidRDefault="000E02E8" w:rsidP="000E02E8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7BED68FE" wp14:editId="5DE1C1C5">
                                <wp:extent cx="253956" cy="252821"/>
                                <wp:effectExtent l="0" t="0" r="0" b="0"/>
                                <wp:docPr id="3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A841CB" id="Cuadro de texto 2" o:spid="_x0000_s1027" type="#_x0000_t202" style="position:absolute;margin-left:-49.5pt;margin-top:-18.8pt;width:160.7pt;height:5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" filled="f" stroked="f">
              <v:textbox inset="0,0,0,0">
                <w:txbxContent>
                  <w:p w14:paraId="114850D6" w14:textId="77777777" w:rsidR="000E02E8" w:rsidRDefault="000E02E8" w:rsidP="000E02E8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1E51E82D" w14:textId="77777777" w:rsidR="000E02E8" w:rsidRDefault="000E02E8" w:rsidP="000E02E8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</w:t>
                    </w:r>
                    <w:proofErr w:type="gramStart"/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>Técnico Pedagógica</w:t>
                    </w:r>
                    <w:proofErr w:type="gramEnd"/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  <w:p w14:paraId="4744D64C" w14:textId="77777777" w:rsidR="000E02E8" w:rsidRDefault="000E02E8" w:rsidP="000E02E8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7BED68FE" wp14:editId="5DE1C1C5">
                          <wp:extent cx="253956" cy="252821"/>
                          <wp:effectExtent l="0" t="0" r="0" b="0"/>
                          <wp:docPr id="3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F38CE"/>
    <w:multiLevelType w:val="hybridMultilevel"/>
    <w:tmpl w:val="0F00D1B0"/>
    <w:lvl w:ilvl="0" w:tplc="76D66E3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A275B"/>
    <w:multiLevelType w:val="hybridMultilevel"/>
    <w:tmpl w:val="52841C10"/>
    <w:lvl w:ilvl="0" w:tplc="2852572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5981951">
    <w:abstractNumId w:val="0"/>
  </w:num>
  <w:num w:numId="2" w16cid:durableId="707028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E8"/>
    <w:rsid w:val="000E02E8"/>
    <w:rsid w:val="002602C3"/>
    <w:rsid w:val="00825DDE"/>
    <w:rsid w:val="00865ACE"/>
    <w:rsid w:val="008A1D90"/>
    <w:rsid w:val="00A2778F"/>
    <w:rsid w:val="00C7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9EC97"/>
  <w15:chartTrackingRefBased/>
  <w15:docId w15:val="{EA71FFFC-6091-420F-9908-63488412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2E8"/>
    <w:rPr>
      <w:kern w:val="2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02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02E8"/>
    <w:rPr>
      <w:rFonts w:ascii="Cambria" w:hAnsi="Cambria"/>
    </w:rPr>
  </w:style>
  <w:style w:type="paragraph" w:styleId="Piedepgina">
    <w:name w:val="footer"/>
    <w:basedOn w:val="Normal"/>
    <w:link w:val="PiedepginaCar"/>
    <w:uiPriority w:val="99"/>
    <w:unhideWhenUsed/>
    <w:rsid w:val="000E02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2E8"/>
    <w:rPr>
      <w:rFonts w:ascii="Cambria" w:hAnsi="Cambria"/>
    </w:rPr>
  </w:style>
  <w:style w:type="table" w:styleId="Tablaconcuadrcula">
    <w:name w:val="Table Grid"/>
    <w:basedOn w:val="Tablanormal"/>
    <w:uiPriority w:val="39"/>
    <w:rsid w:val="000E02E8"/>
    <w:pPr>
      <w:spacing w:after="0" w:line="240" w:lineRule="auto"/>
    </w:pPr>
    <w:rPr>
      <w:kern w:val="2"/>
      <w:lang w:val="es-MX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0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santibañez cid</dc:creator>
  <cp:keywords/>
  <dc:description/>
  <cp:lastModifiedBy>pablo espinosa perez</cp:lastModifiedBy>
  <cp:revision>2</cp:revision>
  <cp:lastPrinted>2023-07-18T15:54:00Z</cp:lastPrinted>
  <dcterms:created xsi:type="dcterms:W3CDTF">2023-07-18T15:54:00Z</dcterms:created>
  <dcterms:modified xsi:type="dcterms:W3CDTF">2023-07-18T15:54:00Z</dcterms:modified>
</cp:coreProperties>
</file>