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40129" w14:textId="44D2CD41" w:rsidR="00B9209D" w:rsidRPr="00FC1E54" w:rsidRDefault="00B9209D" w:rsidP="00B9209D">
      <w:pPr>
        <w:spacing w:after="0"/>
        <w:jc w:val="center"/>
        <w:rPr>
          <w:rFonts w:ascii="Cambria" w:hAnsi="Cambria"/>
          <w:b/>
          <w:bCs/>
          <w:u w:val="single"/>
        </w:rPr>
      </w:pPr>
      <w:r w:rsidRPr="00FC1E54">
        <w:rPr>
          <w:rFonts w:ascii="Cambria" w:hAnsi="Cambria"/>
          <w:b/>
          <w:bCs/>
          <w:u w:val="single"/>
        </w:rPr>
        <w:t xml:space="preserve">TALLER </w:t>
      </w:r>
      <w:r>
        <w:rPr>
          <w:rFonts w:ascii="Cambria" w:hAnsi="Cambria"/>
          <w:b/>
          <w:bCs/>
          <w:u w:val="single"/>
        </w:rPr>
        <w:t>34</w:t>
      </w:r>
    </w:p>
    <w:p w14:paraId="335D3BD1" w14:textId="3F8290C9" w:rsidR="00B9209D" w:rsidRPr="00FC1E54" w:rsidRDefault="00B9209D" w:rsidP="00B9209D">
      <w:pPr>
        <w:jc w:val="center"/>
        <w:rPr>
          <w:rFonts w:ascii="Cambria" w:hAnsi="Cambria"/>
          <w:b/>
          <w:bCs/>
          <w:u w:val="single"/>
        </w:rPr>
      </w:pPr>
      <w:r w:rsidRPr="00FC1E54">
        <w:rPr>
          <w:rFonts w:ascii="Cambria" w:hAnsi="Cambria"/>
          <w:b/>
          <w:bCs/>
          <w:u w:val="single"/>
        </w:rPr>
        <w:t>¿</w:t>
      </w:r>
      <w:r>
        <w:rPr>
          <w:rFonts w:ascii="Cambria" w:hAnsi="Cambria"/>
          <w:b/>
          <w:bCs/>
          <w:u w:val="single"/>
        </w:rPr>
        <w:t>CÓMO SE EXPLICA LA EMERGENCIA DE UNA REVOLUCIÓN EN FRANCIA?</w:t>
      </w:r>
    </w:p>
    <w:tbl>
      <w:tblPr>
        <w:tblStyle w:val="Tablaconcuadrcula"/>
        <w:tblW w:w="0" w:type="auto"/>
        <w:tblLook w:val="04A0" w:firstRow="1" w:lastRow="0" w:firstColumn="1" w:lastColumn="0" w:noHBand="0" w:noVBand="1"/>
      </w:tblPr>
      <w:tblGrid>
        <w:gridCol w:w="1696"/>
        <w:gridCol w:w="7132"/>
      </w:tblGrid>
      <w:tr w:rsidR="00B9209D" w:rsidRPr="00FC1E54" w14:paraId="35A16FE5" w14:textId="77777777" w:rsidTr="007034B1">
        <w:tc>
          <w:tcPr>
            <w:tcW w:w="1696" w:type="dxa"/>
          </w:tcPr>
          <w:p w14:paraId="1ACC8410" w14:textId="77777777" w:rsidR="00B9209D" w:rsidRPr="00FC1E54" w:rsidRDefault="00B9209D" w:rsidP="007034B1">
            <w:pPr>
              <w:jc w:val="both"/>
              <w:rPr>
                <w:rFonts w:ascii="Cambria" w:hAnsi="Cambria"/>
              </w:rPr>
            </w:pPr>
            <w:r w:rsidRPr="00FC1E54">
              <w:rPr>
                <w:rFonts w:ascii="Cambria" w:hAnsi="Cambria"/>
              </w:rPr>
              <w:t>Nombre</w:t>
            </w:r>
          </w:p>
        </w:tc>
        <w:tc>
          <w:tcPr>
            <w:tcW w:w="7132" w:type="dxa"/>
          </w:tcPr>
          <w:p w14:paraId="32F32A10" w14:textId="77777777" w:rsidR="00B9209D" w:rsidRPr="00FC1E54" w:rsidRDefault="00B9209D" w:rsidP="007034B1">
            <w:pPr>
              <w:jc w:val="both"/>
              <w:rPr>
                <w:rFonts w:ascii="Cambria" w:hAnsi="Cambria"/>
              </w:rPr>
            </w:pPr>
          </w:p>
        </w:tc>
      </w:tr>
      <w:tr w:rsidR="00B9209D" w:rsidRPr="00FC1E54" w14:paraId="329DFBCF" w14:textId="77777777" w:rsidTr="007034B1">
        <w:tc>
          <w:tcPr>
            <w:tcW w:w="1696" w:type="dxa"/>
          </w:tcPr>
          <w:p w14:paraId="0D4E73FE" w14:textId="77777777" w:rsidR="00B9209D" w:rsidRPr="00FC1E54" w:rsidRDefault="00B9209D" w:rsidP="007034B1">
            <w:pPr>
              <w:jc w:val="both"/>
              <w:rPr>
                <w:rFonts w:ascii="Cambria" w:hAnsi="Cambria"/>
              </w:rPr>
            </w:pPr>
            <w:r w:rsidRPr="00FC1E54">
              <w:rPr>
                <w:rFonts w:ascii="Cambria" w:hAnsi="Cambria"/>
              </w:rPr>
              <w:t>Fecha</w:t>
            </w:r>
          </w:p>
        </w:tc>
        <w:tc>
          <w:tcPr>
            <w:tcW w:w="7132" w:type="dxa"/>
          </w:tcPr>
          <w:p w14:paraId="15C49BE9" w14:textId="34262779" w:rsidR="00B9209D" w:rsidRPr="00FC1E54" w:rsidRDefault="00B9209D" w:rsidP="007034B1">
            <w:pPr>
              <w:jc w:val="both"/>
              <w:rPr>
                <w:rFonts w:ascii="Cambria" w:hAnsi="Cambria"/>
              </w:rPr>
            </w:pPr>
            <w:r>
              <w:rPr>
                <w:rFonts w:ascii="Cambria" w:hAnsi="Cambria"/>
              </w:rPr>
              <w:t>12</w:t>
            </w:r>
            <w:r w:rsidRPr="00FC1E54">
              <w:rPr>
                <w:rFonts w:ascii="Cambria" w:hAnsi="Cambria"/>
              </w:rPr>
              <w:t>-0</w:t>
            </w:r>
            <w:r>
              <w:rPr>
                <w:rFonts w:ascii="Cambria" w:hAnsi="Cambria"/>
              </w:rPr>
              <w:t>9</w:t>
            </w:r>
            <w:r w:rsidRPr="00FC1E54">
              <w:rPr>
                <w:rFonts w:ascii="Cambria" w:hAnsi="Cambria"/>
              </w:rPr>
              <w:t>-23</w:t>
            </w:r>
          </w:p>
        </w:tc>
      </w:tr>
    </w:tbl>
    <w:p w14:paraId="71D1F695" w14:textId="622436EB" w:rsidR="00B9209D" w:rsidRPr="00FC1E54" w:rsidRDefault="00B9209D" w:rsidP="00B9209D">
      <w:pPr>
        <w:spacing w:before="240"/>
        <w:jc w:val="both"/>
        <w:rPr>
          <w:rFonts w:ascii="Cambria" w:hAnsi="Cambria" w:cs="Times New Roman"/>
          <w:b/>
          <w:bCs/>
        </w:rPr>
      </w:pPr>
      <w:r w:rsidRPr="00FC1E54">
        <w:rPr>
          <w:rFonts w:ascii="Cambria" w:hAnsi="Cambria" w:cs="Times New Roman"/>
          <w:b/>
          <w:bCs/>
        </w:rPr>
        <w:t xml:space="preserve">Objetivo: </w:t>
      </w:r>
      <w:r>
        <w:rPr>
          <w:rFonts w:ascii="Cambria" w:hAnsi="Cambria" w:cs="Times New Roman"/>
          <w:b/>
          <w:bCs/>
        </w:rPr>
        <w:t>Explicar las causas que llevaron a la Revolución Francesa</w:t>
      </w:r>
      <w:r w:rsidRPr="00FC1E54">
        <w:rPr>
          <w:rFonts w:ascii="Cambria" w:hAnsi="Cambria" w:cs="Times New Roman"/>
          <w:b/>
          <w:bCs/>
        </w:rPr>
        <w:t xml:space="preserve"> a través de fuentes para </w:t>
      </w:r>
      <w:r>
        <w:rPr>
          <w:rFonts w:ascii="Cambria" w:hAnsi="Cambria" w:cs="Times New Roman"/>
          <w:b/>
          <w:bCs/>
        </w:rPr>
        <w:t>pensar en forma autónoma y reflexiva fundamentando las ideas propias</w:t>
      </w:r>
    </w:p>
    <w:p w14:paraId="1EEDAFC9" w14:textId="77777777" w:rsidR="00B9209D" w:rsidRPr="00FC1E54" w:rsidRDefault="00B9209D" w:rsidP="00B9209D">
      <w:pPr>
        <w:spacing w:after="0"/>
        <w:jc w:val="both"/>
        <w:rPr>
          <w:rFonts w:ascii="Cambria" w:hAnsi="Cambria" w:cs="Times New Roman"/>
          <w:b/>
          <w:bCs/>
        </w:rPr>
      </w:pPr>
      <w:r w:rsidRPr="00FC1E54">
        <w:rPr>
          <w:rFonts w:ascii="Cambria" w:hAnsi="Cambria" w:cs="Times New Roman"/>
          <w:b/>
          <w:bCs/>
        </w:rPr>
        <w:t>Instrucciones:</w:t>
      </w:r>
    </w:p>
    <w:p w14:paraId="1F7D7D06" w14:textId="77777777" w:rsidR="00B9209D" w:rsidRPr="00B9209D" w:rsidRDefault="00B9209D" w:rsidP="00B9209D">
      <w:pPr>
        <w:pStyle w:val="Prrafodelista"/>
        <w:numPr>
          <w:ilvl w:val="0"/>
          <w:numId w:val="1"/>
        </w:numPr>
        <w:spacing w:after="0"/>
        <w:jc w:val="both"/>
        <w:rPr>
          <w:rFonts w:ascii="Cambria" w:hAnsi="Cambria" w:cs="Times New Roman"/>
          <w:b/>
          <w:bCs/>
          <w:sz w:val="20"/>
          <w:szCs w:val="20"/>
        </w:rPr>
      </w:pPr>
      <w:r w:rsidRPr="0095065C">
        <w:rPr>
          <w:rFonts w:ascii="Cambria" w:hAnsi="Cambria" w:cs="Times New Roman"/>
          <w:sz w:val="20"/>
          <w:szCs w:val="20"/>
        </w:rPr>
        <w:t>Lee las fuentes que se presentan y realiza las actividades:</w:t>
      </w:r>
    </w:p>
    <w:p w14:paraId="10518FB4" w14:textId="5D048234" w:rsidR="00C767DF" w:rsidRDefault="00B9209D" w:rsidP="00B9209D">
      <w:pPr>
        <w:pStyle w:val="Prrafodelista"/>
        <w:numPr>
          <w:ilvl w:val="0"/>
          <w:numId w:val="2"/>
        </w:numPr>
        <w:spacing w:after="0"/>
        <w:jc w:val="both"/>
        <w:rPr>
          <w:rFonts w:ascii="Cambria" w:hAnsi="Cambria" w:cs="Times New Roman"/>
          <w:sz w:val="20"/>
          <w:szCs w:val="20"/>
        </w:rPr>
      </w:pPr>
      <w:r w:rsidRPr="00B9209D">
        <w:rPr>
          <w:rFonts w:ascii="Cambria" w:hAnsi="Cambria" w:cs="Times New Roman"/>
          <w:sz w:val="20"/>
          <w:szCs w:val="20"/>
        </w:rPr>
        <w:t>¿Qué situaciones se conjugaron para que se produjera la Revolución francesa?</w:t>
      </w:r>
    </w:p>
    <w:p w14:paraId="5D0E7765" w14:textId="13B7D542" w:rsidR="00B9209D" w:rsidRDefault="00B9209D" w:rsidP="00B9209D">
      <w:pPr>
        <w:pStyle w:val="Prrafodelista"/>
        <w:numPr>
          <w:ilvl w:val="0"/>
          <w:numId w:val="2"/>
        </w:numPr>
        <w:spacing w:after="0"/>
        <w:jc w:val="both"/>
        <w:rPr>
          <w:rFonts w:ascii="Cambria" w:hAnsi="Cambria" w:cs="Times New Roman"/>
          <w:sz w:val="20"/>
          <w:szCs w:val="20"/>
        </w:rPr>
      </w:pPr>
      <w:r w:rsidRPr="00B9209D">
        <w:rPr>
          <w:rFonts w:ascii="Cambria" w:hAnsi="Cambria" w:cs="Times New Roman"/>
          <w:sz w:val="20"/>
          <w:szCs w:val="20"/>
        </w:rPr>
        <w:t>¿De qué manera influye el pensamiento ilustrado en la Revolución francesa?</w:t>
      </w:r>
    </w:p>
    <w:p w14:paraId="3D59BB6B" w14:textId="1CCF5875" w:rsidR="00B9209D" w:rsidRDefault="00B9209D" w:rsidP="00B9209D">
      <w:pPr>
        <w:pStyle w:val="Prrafodelista"/>
        <w:numPr>
          <w:ilvl w:val="0"/>
          <w:numId w:val="2"/>
        </w:numPr>
        <w:spacing w:after="0"/>
        <w:jc w:val="both"/>
        <w:rPr>
          <w:rFonts w:ascii="Cambria" w:hAnsi="Cambria" w:cs="Times New Roman"/>
          <w:sz w:val="20"/>
          <w:szCs w:val="20"/>
        </w:rPr>
      </w:pPr>
      <w:r w:rsidRPr="00B9209D">
        <w:rPr>
          <w:rFonts w:ascii="Cambria" w:hAnsi="Cambria" w:cs="Times New Roman"/>
          <w:sz w:val="20"/>
          <w:szCs w:val="20"/>
        </w:rPr>
        <w:t>¿</w:t>
      </w:r>
      <w:r>
        <w:rPr>
          <w:rFonts w:ascii="Cambria" w:hAnsi="Cambria" w:cs="Times New Roman"/>
          <w:sz w:val="20"/>
          <w:szCs w:val="20"/>
        </w:rPr>
        <w:t>C</w:t>
      </w:r>
      <w:r w:rsidRPr="00B9209D">
        <w:rPr>
          <w:rFonts w:ascii="Cambria" w:hAnsi="Cambria" w:cs="Times New Roman"/>
          <w:sz w:val="20"/>
          <w:szCs w:val="20"/>
        </w:rPr>
        <w:t>uál es la importancia de la Revolución francesa?, ¿estás de acuerdo, ¿por qué?</w:t>
      </w:r>
    </w:p>
    <w:p w14:paraId="4C5DB9BC" w14:textId="02ABFB13" w:rsidR="00B9209D" w:rsidRDefault="00B9209D" w:rsidP="00B9209D">
      <w:pPr>
        <w:pStyle w:val="Prrafodelista"/>
        <w:numPr>
          <w:ilvl w:val="0"/>
          <w:numId w:val="2"/>
        </w:numPr>
        <w:spacing w:after="0"/>
        <w:jc w:val="both"/>
        <w:rPr>
          <w:rFonts w:ascii="Cambria" w:hAnsi="Cambria" w:cs="Times New Roman"/>
          <w:sz w:val="20"/>
          <w:szCs w:val="20"/>
        </w:rPr>
      </w:pPr>
      <w:r w:rsidRPr="00B9209D">
        <w:rPr>
          <w:rFonts w:ascii="Cambria" w:hAnsi="Cambria" w:cs="Times New Roman"/>
          <w:sz w:val="20"/>
          <w:szCs w:val="20"/>
        </w:rPr>
        <w:t>¿Qué impacto tuvo la revolución francesa en la historia de occidente? Argumenta.</w:t>
      </w:r>
    </w:p>
    <w:p w14:paraId="2CF0398E" w14:textId="02A3D54F" w:rsidR="00B9209D" w:rsidRDefault="00B9209D" w:rsidP="00B9209D">
      <w:pPr>
        <w:spacing w:after="0"/>
        <w:jc w:val="both"/>
        <w:rPr>
          <w:rFonts w:ascii="Cambria" w:hAnsi="Cambria" w:cs="Times New Roman"/>
          <w:sz w:val="20"/>
          <w:szCs w:val="20"/>
        </w:rPr>
      </w:pPr>
      <w:r>
        <w:rPr>
          <w:rFonts w:ascii="Cambria" w:hAnsi="Cambria" w:cs="Times New Roman"/>
          <w:sz w:val="20"/>
          <w:szCs w:val="20"/>
        </w:rPr>
        <w:t>Fuente 1:</w:t>
      </w:r>
    </w:p>
    <w:p w14:paraId="733A4318" w14:textId="77777777" w:rsidR="00B9209D" w:rsidRDefault="00B9209D" w:rsidP="00B9209D">
      <w:pPr>
        <w:spacing w:after="0"/>
        <w:jc w:val="both"/>
        <w:rPr>
          <w:rFonts w:ascii="Cambria" w:hAnsi="Cambria" w:cs="Times New Roman"/>
          <w:sz w:val="20"/>
          <w:szCs w:val="20"/>
        </w:rPr>
      </w:pPr>
      <w:r w:rsidRPr="00B9209D">
        <w:rPr>
          <w:rFonts w:ascii="Cambria" w:hAnsi="Cambria" w:cs="Times New Roman"/>
          <w:sz w:val="20"/>
          <w:szCs w:val="20"/>
        </w:rPr>
        <w:t xml:space="preserve">“Varios procedimientos se ensayaron sin éxito, pero sin intentar una reforma fundamental que, movilizando la verdadera y considerable capacidad tributaria del país, contuviera una situación en la que los gastos superaban a los ingresos al menos en un 20 por 100 […]. Aunque muchas veces se ha echado la culpa de la crisis a las extravagancias de Versalles, hay que decir que los gastos de la corte solo suponían el 6 por 100 del presupuesto total en 1788. La guerra, la escuadra y la diplomacia consumían un 25 por 100 y la deuda existente un 50 por 100. Guerra y deuda —la guerra norteamericana y su deuda— rompieron el espinazo de la monarquía”. </w:t>
      </w:r>
    </w:p>
    <w:p w14:paraId="0BF21148" w14:textId="53F3EDD6" w:rsidR="00B9209D" w:rsidRDefault="00B9209D" w:rsidP="00B9209D">
      <w:pPr>
        <w:spacing w:after="0"/>
        <w:jc w:val="right"/>
        <w:rPr>
          <w:rFonts w:ascii="Cambria" w:hAnsi="Cambria" w:cs="Times New Roman"/>
          <w:sz w:val="20"/>
          <w:szCs w:val="20"/>
        </w:rPr>
      </w:pPr>
      <w:r w:rsidRPr="00B9209D">
        <w:rPr>
          <w:rFonts w:ascii="Cambria" w:hAnsi="Cambria" w:cs="Times New Roman"/>
          <w:sz w:val="20"/>
          <w:szCs w:val="20"/>
        </w:rPr>
        <w:t>Hobsbawm, E</w:t>
      </w:r>
      <w:r>
        <w:rPr>
          <w:rFonts w:ascii="Cambria" w:hAnsi="Cambria" w:cs="Times New Roman"/>
          <w:sz w:val="20"/>
          <w:szCs w:val="20"/>
        </w:rPr>
        <w:t>.</w:t>
      </w:r>
      <w:r w:rsidRPr="00B9209D">
        <w:rPr>
          <w:rFonts w:ascii="Cambria" w:hAnsi="Cambria" w:cs="Times New Roman"/>
          <w:sz w:val="20"/>
          <w:szCs w:val="20"/>
        </w:rPr>
        <w:t xml:space="preserve"> (200</w:t>
      </w:r>
      <w:r>
        <w:rPr>
          <w:rFonts w:ascii="Cambria" w:hAnsi="Cambria" w:cs="Times New Roman"/>
          <w:sz w:val="20"/>
          <w:szCs w:val="20"/>
        </w:rPr>
        <w:t>9</w:t>
      </w:r>
      <w:r w:rsidRPr="00B9209D">
        <w:rPr>
          <w:rFonts w:ascii="Cambria" w:hAnsi="Cambria" w:cs="Times New Roman"/>
          <w:sz w:val="20"/>
          <w:szCs w:val="20"/>
        </w:rPr>
        <w:t xml:space="preserve">). </w:t>
      </w:r>
      <w:r w:rsidRPr="00B9209D">
        <w:rPr>
          <w:rFonts w:ascii="Cambria" w:hAnsi="Cambria" w:cs="Times New Roman"/>
          <w:i/>
          <w:iCs/>
          <w:sz w:val="20"/>
          <w:szCs w:val="20"/>
        </w:rPr>
        <w:t>La era de la revolución, 1789-1848</w:t>
      </w:r>
      <w:r w:rsidRPr="00B9209D">
        <w:rPr>
          <w:rFonts w:ascii="Cambria" w:hAnsi="Cambria" w:cs="Times New Roman"/>
          <w:sz w:val="20"/>
          <w:szCs w:val="20"/>
        </w:rPr>
        <w:t>.</w:t>
      </w:r>
    </w:p>
    <w:p w14:paraId="5F92A757" w14:textId="47D8D281" w:rsidR="00B9209D" w:rsidRDefault="00B9209D" w:rsidP="00B9209D">
      <w:pPr>
        <w:spacing w:after="0"/>
        <w:jc w:val="both"/>
        <w:rPr>
          <w:rFonts w:ascii="Cambria" w:hAnsi="Cambria" w:cs="Times New Roman"/>
          <w:sz w:val="20"/>
          <w:szCs w:val="20"/>
        </w:rPr>
      </w:pPr>
      <w:r>
        <w:rPr>
          <w:rFonts w:ascii="Cambria" w:hAnsi="Cambria" w:cs="Times New Roman"/>
          <w:sz w:val="20"/>
          <w:szCs w:val="20"/>
        </w:rPr>
        <w:t>Fuente 2:</w:t>
      </w:r>
    </w:p>
    <w:p w14:paraId="4AA1DB86" w14:textId="77777777" w:rsidR="00B9209D" w:rsidRDefault="00B9209D" w:rsidP="00B9209D">
      <w:pPr>
        <w:spacing w:after="0"/>
        <w:jc w:val="both"/>
        <w:rPr>
          <w:rFonts w:ascii="Cambria" w:hAnsi="Cambria" w:cs="Times New Roman"/>
          <w:sz w:val="20"/>
          <w:szCs w:val="20"/>
        </w:rPr>
      </w:pPr>
      <w:r w:rsidRPr="00B9209D">
        <w:rPr>
          <w:rFonts w:ascii="Cambria" w:hAnsi="Cambria" w:cs="Times New Roman"/>
          <w:sz w:val="20"/>
          <w:szCs w:val="20"/>
        </w:rPr>
        <w:t>“En 1789, el mundo campesino representaba el 85 por 100 de la población francesa, y la coyuntura económica sufría el opresivo condicionamiento del ritmo de la escasez y las crisis de subsistencia (…). el atraso de las técnicas agrícolas, evidente en comparación con Inglaterra, refuerza la imagen de un ‘campo inmutable’ en no pocos aspectos</w:t>
      </w:r>
      <w:r>
        <w:rPr>
          <w:rFonts w:ascii="Cambria" w:hAnsi="Cambria" w:cs="Times New Roman"/>
          <w:sz w:val="20"/>
          <w:szCs w:val="20"/>
        </w:rPr>
        <w:t>.</w:t>
      </w:r>
    </w:p>
    <w:p w14:paraId="778C06B6" w14:textId="2FDD2A60" w:rsidR="00B9209D" w:rsidRDefault="00B9209D" w:rsidP="00B9209D">
      <w:pPr>
        <w:spacing w:after="0"/>
        <w:jc w:val="both"/>
        <w:rPr>
          <w:rFonts w:ascii="Cambria" w:hAnsi="Cambria" w:cs="Times New Roman"/>
          <w:sz w:val="20"/>
          <w:szCs w:val="20"/>
        </w:rPr>
      </w:pPr>
      <w:r w:rsidRPr="00B9209D">
        <w:rPr>
          <w:rFonts w:ascii="Cambria" w:hAnsi="Cambria" w:cs="Times New Roman"/>
          <w:sz w:val="20"/>
          <w:szCs w:val="20"/>
        </w:rPr>
        <w:t xml:space="preserve">La Revolución sustituye la desigual ordenación jerárquica de la sociedad del Antiguo Régimen por la afirmación de la igualdad: ‘los hombres nacen y permanecen libres e iguales en derechos’. Eso supone hacer tabla rasa con todos los privilegios y servidumbres anteriores (…) Es ella la que dio nacimiento e hizo madurar a la nación francesa en sus rasgos modernos; es, por último, el prototipo y la inspiradora de todas las grandes revoluciones del siglo XIX”. </w:t>
      </w:r>
    </w:p>
    <w:p w14:paraId="66E223D6" w14:textId="037D4350" w:rsidR="00B9209D" w:rsidRDefault="00B9209D" w:rsidP="00B9209D">
      <w:pPr>
        <w:spacing w:after="0"/>
        <w:jc w:val="right"/>
        <w:rPr>
          <w:rFonts w:ascii="Cambria" w:hAnsi="Cambria" w:cs="Times New Roman"/>
          <w:sz w:val="20"/>
          <w:szCs w:val="20"/>
        </w:rPr>
      </w:pPr>
      <w:r w:rsidRPr="00B9209D">
        <w:rPr>
          <w:rFonts w:ascii="Cambria" w:hAnsi="Cambria" w:cs="Times New Roman"/>
          <w:sz w:val="20"/>
          <w:szCs w:val="20"/>
        </w:rPr>
        <w:t xml:space="preserve">Vovelle, M. (1984). </w:t>
      </w:r>
      <w:r w:rsidRPr="00B9209D">
        <w:rPr>
          <w:rFonts w:ascii="Cambria" w:hAnsi="Cambria" w:cs="Times New Roman"/>
          <w:i/>
          <w:iCs/>
          <w:sz w:val="20"/>
          <w:szCs w:val="20"/>
        </w:rPr>
        <w:t>Introducción a la historia de la Revolución francesa</w:t>
      </w:r>
      <w:r w:rsidRPr="00B9209D">
        <w:rPr>
          <w:rFonts w:ascii="Cambria" w:hAnsi="Cambria" w:cs="Times New Roman"/>
          <w:sz w:val="20"/>
          <w:szCs w:val="20"/>
        </w:rPr>
        <w:t>.</w:t>
      </w:r>
    </w:p>
    <w:p w14:paraId="3E0E7A64" w14:textId="0A61A8A7" w:rsidR="00B9209D" w:rsidRDefault="00B9209D" w:rsidP="00B9209D">
      <w:pPr>
        <w:spacing w:after="0"/>
        <w:jc w:val="both"/>
        <w:rPr>
          <w:rFonts w:ascii="Cambria" w:hAnsi="Cambria" w:cs="Times New Roman"/>
          <w:sz w:val="20"/>
          <w:szCs w:val="20"/>
        </w:rPr>
      </w:pPr>
      <w:r>
        <w:rPr>
          <w:rFonts w:ascii="Cambria" w:hAnsi="Cambria" w:cs="Times New Roman"/>
          <w:sz w:val="20"/>
          <w:szCs w:val="20"/>
        </w:rPr>
        <w:t>Fuente 3:</w:t>
      </w:r>
    </w:p>
    <w:p w14:paraId="6AF6D7C1" w14:textId="77777777" w:rsidR="00B9209D" w:rsidRDefault="00B9209D" w:rsidP="00B9209D">
      <w:pPr>
        <w:spacing w:after="0"/>
        <w:jc w:val="both"/>
        <w:rPr>
          <w:rFonts w:ascii="Cambria" w:hAnsi="Cambria" w:cs="Times New Roman"/>
          <w:sz w:val="20"/>
          <w:szCs w:val="20"/>
        </w:rPr>
      </w:pPr>
      <w:r w:rsidRPr="00B9209D">
        <w:rPr>
          <w:rFonts w:ascii="Cambria" w:hAnsi="Cambria" w:cs="Times New Roman"/>
          <w:sz w:val="20"/>
          <w:szCs w:val="20"/>
        </w:rPr>
        <w:t xml:space="preserve">La Revolución francesa (…) en primer lugar, sucedió en el más poderoso y populoso Estado europeo (excepto Rusia). En 1789, casi de cada cinco europeos, uno era francés. En segundo lugar, de todas las revoluciones que la precedieron y la siguieron fue la única revolución social de masas, e inconmensurablemente más radical que cualquier otro movimiento (…) En tercer lugar, de todas las revoluciones contemporáneas, la francesa fue la única ecuménica. Sus ejércitos se pusieron en marcha para revolucionar al mundo, y sus ideas lo lograron (…). Sus repercusiones, mucho más que las de la revolución norteamericana, ocasionaron los levantamientos que llevarían a la liberación de los países latinoamericanos después de 1808”. </w:t>
      </w:r>
    </w:p>
    <w:p w14:paraId="33D93BF0" w14:textId="005C2B54" w:rsidR="00B9209D" w:rsidRDefault="00B9209D" w:rsidP="00B9209D">
      <w:pPr>
        <w:spacing w:after="0"/>
        <w:jc w:val="right"/>
        <w:rPr>
          <w:rFonts w:ascii="Cambria" w:hAnsi="Cambria" w:cs="Times New Roman"/>
          <w:sz w:val="20"/>
          <w:szCs w:val="20"/>
        </w:rPr>
      </w:pPr>
      <w:r w:rsidRPr="00B9209D">
        <w:rPr>
          <w:rFonts w:ascii="Cambria" w:hAnsi="Cambria" w:cs="Times New Roman"/>
          <w:sz w:val="20"/>
          <w:szCs w:val="20"/>
        </w:rPr>
        <w:t xml:space="preserve">Hobsbawm, E. (2009). </w:t>
      </w:r>
      <w:r w:rsidRPr="00B9209D">
        <w:rPr>
          <w:rFonts w:ascii="Cambria" w:hAnsi="Cambria" w:cs="Times New Roman"/>
          <w:i/>
          <w:iCs/>
          <w:sz w:val="20"/>
          <w:szCs w:val="20"/>
        </w:rPr>
        <w:t>La era de la revolución. 1789-1848</w:t>
      </w:r>
      <w:r w:rsidRPr="00B9209D">
        <w:rPr>
          <w:rFonts w:ascii="Cambria" w:hAnsi="Cambria" w:cs="Times New Roman"/>
          <w:sz w:val="20"/>
          <w:szCs w:val="20"/>
        </w:rPr>
        <w:t>.</w:t>
      </w:r>
    </w:p>
    <w:p w14:paraId="2BE956A7" w14:textId="77777777" w:rsidR="00B9209D" w:rsidRPr="00B9209D" w:rsidRDefault="00B9209D" w:rsidP="00B9209D">
      <w:pPr>
        <w:spacing w:after="0"/>
        <w:jc w:val="both"/>
        <w:rPr>
          <w:rFonts w:ascii="Cambria" w:hAnsi="Cambria" w:cs="Times New Roman"/>
          <w:sz w:val="20"/>
          <w:szCs w:val="20"/>
        </w:rPr>
      </w:pPr>
    </w:p>
    <w:sectPr w:rsidR="00B9209D" w:rsidRPr="00B9209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23196" w14:textId="77777777" w:rsidR="001B017F" w:rsidRDefault="001B017F" w:rsidP="00B9209D">
      <w:pPr>
        <w:spacing w:after="0" w:line="240" w:lineRule="auto"/>
      </w:pPr>
      <w:r>
        <w:separator/>
      </w:r>
    </w:p>
  </w:endnote>
  <w:endnote w:type="continuationSeparator" w:id="0">
    <w:p w14:paraId="3FEC55A3" w14:textId="77777777" w:rsidR="001B017F" w:rsidRDefault="001B017F" w:rsidP="00B9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36B6" w14:textId="77777777" w:rsidR="001B017F" w:rsidRDefault="001B017F" w:rsidP="00B9209D">
      <w:pPr>
        <w:spacing w:after="0" w:line="240" w:lineRule="auto"/>
      </w:pPr>
      <w:r>
        <w:separator/>
      </w:r>
    </w:p>
  </w:footnote>
  <w:footnote w:type="continuationSeparator" w:id="0">
    <w:p w14:paraId="02F589CC" w14:textId="77777777" w:rsidR="001B017F" w:rsidRDefault="001B017F" w:rsidP="00B92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1807" w14:textId="54885A6A" w:rsidR="00B9209D" w:rsidRDefault="00B9209D">
    <w:pPr>
      <w:pStyle w:val="Encabezado"/>
    </w:pPr>
    <w:r w:rsidRPr="00732B2B">
      <w:rPr>
        <w:noProof/>
      </w:rPr>
      <mc:AlternateContent>
        <mc:Choice Requires="wps">
          <w:drawing>
            <wp:anchor distT="0" distB="0" distL="114300" distR="114300" simplePos="0" relativeHeight="251661312" behindDoc="0" locked="0" layoutInCell="1" allowOverlap="1" wp14:anchorId="0E016F79" wp14:editId="75FE6011">
              <wp:simplePos x="0" y="0"/>
              <wp:positionH relativeFrom="column">
                <wp:posOffset>4495800</wp:posOffset>
              </wp:positionH>
              <wp:positionV relativeFrom="paragraph">
                <wp:posOffset>-168275</wp:posOffset>
              </wp:positionV>
              <wp:extent cx="1905192" cy="461665"/>
              <wp:effectExtent l="0" t="0" r="0" b="0"/>
              <wp:wrapNone/>
              <wp:docPr id="6" name="CuadroTexto 5">
                <a:extLst xmlns:a="http://schemas.openxmlformats.org/drawingml/2006/main">
                  <a:ext uri="{FF2B5EF4-FFF2-40B4-BE49-F238E27FC236}">
                    <a16:creationId xmlns:a16="http://schemas.microsoft.com/office/drawing/2014/main" id="{0B141181-B1B7-49E4-837E-9AA676CE48D1}"/>
                  </a:ext>
                </a:extLst>
              </wp:docPr>
              <wp:cNvGraphicFramePr/>
              <a:graphic xmlns:a="http://schemas.openxmlformats.org/drawingml/2006/main">
                <a:graphicData uri="http://schemas.microsoft.com/office/word/2010/wordprocessingShape">
                  <wps:wsp>
                    <wps:cNvSpPr txBox="1"/>
                    <wps:spPr>
                      <a:xfrm>
                        <a:off x="0" y="0"/>
                        <a:ext cx="1905192" cy="461665"/>
                      </a:xfrm>
                      <a:prstGeom prst="rect">
                        <a:avLst/>
                      </a:prstGeom>
                      <a:noFill/>
                    </wps:spPr>
                    <wps:txbx>
                      <w:txbxContent>
                        <w:p w14:paraId="710B7FCE" w14:textId="77777777" w:rsidR="00B9209D" w:rsidRPr="00732B2B" w:rsidRDefault="00B9209D" w:rsidP="00B9209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61330017" w14:textId="77777777" w:rsidR="00B9209D" w:rsidRPr="00732B2B" w:rsidRDefault="00B9209D" w:rsidP="00B9209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7C974EBD" w14:textId="77777777" w:rsidR="00B9209D" w:rsidRPr="00732B2B" w:rsidRDefault="00B9209D" w:rsidP="00B9209D">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wps:txbx>
                    <wps:bodyPr wrap="square">
                      <a:spAutoFit/>
                    </wps:bodyPr>
                  </wps:wsp>
                </a:graphicData>
              </a:graphic>
            </wp:anchor>
          </w:drawing>
        </mc:Choice>
        <mc:Fallback>
          <w:pict>
            <v:shapetype w14:anchorId="0E016F79" id="_x0000_t202" coordsize="21600,21600" o:spt="202" path="m,l,21600r21600,l21600,xe">
              <v:stroke joinstyle="miter"/>
              <v:path gradientshapeok="t" o:connecttype="rect"/>
            </v:shapetype>
            <v:shape id="CuadroTexto 5" o:spid="_x0000_s1026" type="#_x0000_t202" style="position:absolute;margin-left:354pt;margin-top:-13.25pt;width:150pt;height:3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" filled="f" stroked="f">
              <v:textbox style="mso-fit-shape-to-text:t">
                <w:txbxContent>
                  <w:p w14:paraId="710B7FCE" w14:textId="77777777" w:rsidR="00B9209D" w:rsidRPr="00732B2B" w:rsidRDefault="00B9209D" w:rsidP="00B9209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61330017" w14:textId="77777777" w:rsidR="00B9209D" w:rsidRPr="00732B2B" w:rsidRDefault="00B9209D" w:rsidP="00B9209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7C974EBD" w14:textId="77777777" w:rsidR="00B9209D" w:rsidRPr="00732B2B" w:rsidRDefault="00B9209D" w:rsidP="00B9209D">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v:textbox>
            </v:shape>
          </w:pict>
        </mc:Fallback>
      </mc:AlternateContent>
    </w:r>
    <w:r w:rsidRPr="00732B2B">
      <w:rPr>
        <w:noProof/>
      </w:rPr>
      <mc:AlternateContent>
        <mc:Choice Requires="wps">
          <w:drawing>
            <wp:anchor distT="0" distB="0" distL="114300" distR="114300" simplePos="0" relativeHeight="251659264" behindDoc="0" locked="0" layoutInCell="1" allowOverlap="1" wp14:anchorId="4C50F804" wp14:editId="59679728">
              <wp:simplePos x="0" y="0"/>
              <wp:positionH relativeFrom="column">
                <wp:posOffset>-600075</wp:posOffset>
              </wp:positionH>
              <wp:positionV relativeFrom="paragraph">
                <wp:posOffset>-238760</wp:posOffset>
              </wp:positionV>
              <wp:extent cx="2040890" cy="676275"/>
              <wp:effectExtent l="0" t="0" r="16510" b="9525"/>
              <wp:wrapNone/>
              <wp:docPr id="4" name="Cuadro de texto 2">
                <a:extLst xmlns:a="http://schemas.openxmlformats.org/drawingml/2006/main">
                  <a:ext uri="{FF2B5EF4-FFF2-40B4-BE49-F238E27FC236}">
                    <a16:creationId xmlns:a16="http://schemas.microsoft.com/office/drawing/2014/main" id="{5AD88D7E-5AD3-48A6-9DBC-9D700ED2B0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E69B4" w14:textId="77777777" w:rsidR="00B9209D" w:rsidRDefault="00B9209D" w:rsidP="00B9209D">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829F935" w14:textId="77777777" w:rsidR="00B9209D" w:rsidRDefault="00B9209D" w:rsidP="00B9209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4D4A1F6C" w14:textId="77777777" w:rsidR="00B9209D" w:rsidRDefault="00B9209D" w:rsidP="00B9209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06E3F63" wp14:editId="3082A3AA">
                                <wp:extent cx="253956" cy="252821"/>
                                <wp:effectExtent l="0" t="0" r="0" b="0"/>
                                <wp:docPr id="3"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4C50F804" id="Cuadro de texto 2" o:spid="_x0000_s1027" type="#_x0000_t202" style="position:absolute;margin-left:-47.25pt;margin-top:-18.8pt;width:160.7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" filled="f" stroked="f">
              <v:textbox inset="0,0,0,0">
                <w:txbxContent>
                  <w:p w14:paraId="31FE69B4" w14:textId="77777777" w:rsidR="00B9209D" w:rsidRDefault="00B9209D" w:rsidP="00B9209D">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829F935" w14:textId="77777777" w:rsidR="00B9209D" w:rsidRDefault="00B9209D" w:rsidP="00B9209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w:t>
                    </w:r>
                    <w:proofErr w:type="gramStart"/>
                    <w:r>
                      <w:rPr>
                        <w:rFonts w:ascii="Cambria" w:eastAsia="Cambria" w:hAnsi="Cambria" w:cs="Cambria"/>
                        <w:color w:val="000000" w:themeColor="text1"/>
                        <w:spacing w:val="1"/>
                        <w:kern w:val="24"/>
                        <w:sz w:val="16"/>
                        <w:szCs w:val="16"/>
                        <w:lang w:val="es-ES"/>
                      </w:rPr>
                      <w:t>Técnico Pedagógica</w:t>
                    </w:r>
                    <w:proofErr w:type="gramEnd"/>
                    <w:r>
                      <w:rPr>
                        <w:rFonts w:ascii="Cambria" w:eastAsia="Cambria" w:hAnsi="Cambria" w:cs="Cambria"/>
                        <w:color w:val="000000" w:themeColor="text1"/>
                        <w:spacing w:val="1"/>
                        <w:kern w:val="24"/>
                        <w:sz w:val="16"/>
                        <w:szCs w:val="16"/>
                        <w:lang w:val="es-ES"/>
                      </w:rPr>
                      <w:t xml:space="preserve"> </w:t>
                    </w:r>
                  </w:p>
                  <w:p w14:paraId="4D4A1F6C" w14:textId="77777777" w:rsidR="00B9209D" w:rsidRDefault="00B9209D" w:rsidP="00B9209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06E3F63" wp14:editId="3082A3AA">
                          <wp:extent cx="253956" cy="252821"/>
                          <wp:effectExtent l="0" t="0" r="0" b="0"/>
                          <wp:docPr id="3"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F38CE"/>
    <w:multiLevelType w:val="hybridMultilevel"/>
    <w:tmpl w:val="0F00D1B0"/>
    <w:lvl w:ilvl="0" w:tplc="76D66E32">
      <w:start w:val="16"/>
      <w:numFmt w:val="bullet"/>
      <w:lvlText w:val=""/>
      <w:lvlJc w:val="left"/>
      <w:pPr>
        <w:ind w:left="720" w:hanging="360"/>
      </w:pPr>
      <w:rPr>
        <w:rFonts w:ascii="Symbol" w:eastAsiaTheme="minorHAnsi" w:hAnsi="Symbol"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11F4089"/>
    <w:multiLevelType w:val="hybridMultilevel"/>
    <w:tmpl w:val="19F08C80"/>
    <w:lvl w:ilvl="0" w:tplc="7AF80CD2">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741415510">
    <w:abstractNumId w:val="0"/>
  </w:num>
  <w:num w:numId="2" w16cid:durableId="1758166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09D"/>
    <w:rsid w:val="00191230"/>
    <w:rsid w:val="001B017F"/>
    <w:rsid w:val="002602C3"/>
    <w:rsid w:val="00865ACE"/>
    <w:rsid w:val="00B9209D"/>
    <w:rsid w:val="00C767D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3D10C"/>
  <w15:chartTrackingRefBased/>
  <w15:docId w15:val="{22419851-7AF3-473B-92D2-5D12AB53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09D"/>
    <w:rPr>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20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209D"/>
    <w:rPr>
      <w:rFonts w:ascii="Cambria" w:hAnsi="Cambria"/>
    </w:rPr>
  </w:style>
  <w:style w:type="paragraph" w:styleId="Piedepgina">
    <w:name w:val="footer"/>
    <w:basedOn w:val="Normal"/>
    <w:link w:val="PiedepginaCar"/>
    <w:uiPriority w:val="99"/>
    <w:unhideWhenUsed/>
    <w:rsid w:val="00B920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209D"/>
    <w:rPr>
      <w:rFonts w:ascii="Cambria" w:hAnsi="Cambria"/>
    </w:rPr>
  </w:style>
  <w:style w:type="table" w:styleId="Tablaconcuadrcula">
    <w:name w:val="Table Grid"/>
    <w:basedOn w:val="Tablanormal"/>
    <w:uiPriority w:val="39"/>
    <w:rsid w:val="00B9209D"/>
    <w:pPr>
      <w:spacing w:after="0" w:line="240" w:lineRule="auto"/>
    </w:pPr>
    <w:rPr>
      <w:kern w:val="2"/>
      <w:lang w:val="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92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2577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santibañez cid</dc:creator>
  <cp:keywords/>
  <dc:description/>
  <cp:lastModifiedBy>pablo espinosa perez</cp:lastModifiedBy>
  <cp:revision>2</cp:revision>
  <cp:lastPrinted>2023-08-17T17:21:00Z</cp:lastPrinted>
  <dcterms:created xsi:type="dcterms:W3CDTF">2023-08-17T17:21:00Z</dcterms:created>
  <dcterms:modified xsi:type="dcterms:W3CDTF">2023-08-17T17:21:00Z</dcterms:modified>
</cp:coreProperties>
</file>