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7FC4" w14:textId="77777777" w:rsidR="007B06C8" w:rsidRDefault="007B06C8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</w:t>
      </w:r>
      <w:r>
        <w:rPr>
          <w:rFonts w:asciiTheme="majorHAnsi" w:hAnsiTheme="majorHAnsi"/>
          <w:sz w:val="24"/>
          <w:u w:val="single"/>
        </w:rPr>
        <w:t>Taller 1</w:t>
      </w:r>
    </w:p>
    <w:p w14:paraId="2BE3B0EB" w14:textId="130EFAFC" w:rsidR="001C70F6" w:rsidRDefault="00D1175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8240" behindDoc="1" locked="0" layoutInCell="1" allowOverlap="1" wp14:anchorId="295652C3" wp14:editId="72B50622">
            <wp:simplePos x="0" y="0"/>
            <wp:positionH relativeFrom="column">
              <wp:posOffset>3743325</wp:posOffset>
            </wp:positionH>
            <wp:positionV relativeFrom="paragraph">
              <wp:posOffset>70485</wp:posOffset>
            </wp:positionV>
            <wp:extent cx="20478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00" y="21330"/>
                <wp:lineTo x="2150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acio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76" r="63509" b="37272"/>
                    <a:stretch/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6C8">
        <w:rPr>
          <w:rFonts w:asciiTheme="majorHAnsi" w:hAnsiTheme="majorHAnsi"/>
          <w:sz w:val="24"/>
        </w:rPr>
        <w:t>A partir del hecho que la arquitectura tiene como principal soporte el uso del espacio, los estudiantes se abocarán al desarrollo de un ejercicio donde relacionen 5 espacios, los cuales podrán ser cuadrados o rectangulares, procurando que estos logren una unidad</w:t>
      </w:r>
    </w:p>
    <w:p w14:paraId="5E2A6EE6" w14:textId="77777777" w:rsidR="00D11754" w:rsidRDefault="00D11754" w:rsidP="00602432">
      <w:pPr>
        <w:rPr>
          <w:rFonts w:asciiTheme="majorHAnsi" w:hAnsiTheme="majorHAnsi"/>
          <w:sz w:val="24"/>
        </w:rPr>
      </w:pPr>
    </w:p>
    <w:p w14:paraId="5906EAA8" w14:textId="53821D80" w:rsidR="001C70F6" w:rsidRDefault="00D1175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9264" behindDoc="0" locked="0" layoutInCell="1" allowOverlap="1" wp14:anchorId="1069CA91" wp14:editId="6C938728">
            <wp:simplePos x="0" y="0"/>
            <wp:positionH relativeFrom="column">
              <wp:posOffset>3842385</wp:posOffset>
            </wp:positionH>
            <wp:positionV relativeFrom="paragraph">
              <wp:posOffset>21590</wp:posOffset>
            </wp:positionV>
            <wp:extent cx="17430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82" y="21405"/>
                <wp:lineTo x="2148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construcció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6200" r="55702" b="53319"/>
                    <a:stretch/>
                  </pic:blipFill>
                  <pic:spPr bwMode="auto">
                    <a:xfrm>
                      <a:off x="0" y="0"/>
                      <a:ext cx="174307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97">
        <w:rPr>
          <w:rFonts w:asciiTheme="majorHAnsi" w:hAnsiTheme="majorHAnsi"/>
          <w:sz w:val="24"/>
        </w:rPr>
        <w:t>Acto seguido, construirán, con cartulina de color</w:t>
      </w:r>
      <w:r w:rsidR="001C70F6">
        <w:rPr>
          <w:rFonts w:asciiTheme="majorHAnsi" w:hAnsiTheme="majorHAnsi"/>
          <w:sz w:val="24"/>
        </w:rPr>
        <w:t>,</w:t>
      </w:r>
      <w:r w:rsidR="00A87897">
        <w:rPr>
          <w:rFonts w:asciiTheme="majorHAnsi" w:hAnsiTheme="majorHAnsi"/>
          <w:sz w:val="24"/>
        </w:rPr>
        <w:t xml:space="preserve"> las piezas que marcarán la altura y</w:t>
      </w:r>
      <w:r w:rsidR="001C70F6">
        <w:rPr>
          <w:rFonts w:asciiTheme="majorHAnsi" w:hAnsiTheme="majorHAnsi"/>
          <w:sz w:val="24"/>
        </w:rPr>
        <w:t xml:space="preserve"> </w:t>
      </w:r>
      <w:r w:rsidR="00A87897">
        <w:rPr>
          <w:rFonts w:asciiTheme="majorHAnsi" w:hAnsiTheme="majorHAnsi"/>
          <w:sz w:val="24"/>
        </w:rPr>
        <w:t>los bordes de l</w:t>
      </w:r>
      <w:r w:rsidR="001C70F6">
        <w:rPr>
          <w:rFonts w:asciiTheme="majorHAnsi" w:hAnsiTheme="majorHAnsi"/>
          <w:sz w:val="24"/>
        </w:rPr>
        <w:t>a construcción</w:t>
      </w:r>
    </w:p>
    <w:p w14:paraId="79650D37" w14:textId="57B4F0AE" w:rsidR="001C70F6" w:rsidRDefault="00C96B55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Imagen referencial</w:t>
      </w:r>
    </w:p>
    <w:p w14:paraId="34B8DD2F" w14:textId="7FB53AA3" w:rsidR="00C96B55" w:rsidRDefault="00D1175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60288" behindDoc="0" locked="0" layoutInCell="1" allowOverlap="1" wp14:anchorId="4584C091" wp14:editId="726A217C">
            <wp:simplePos x="0" y="0"/>
            <wp:positionH relativeFrom="column">
              <wp:posOffset>3080385</wp:posOffset>
            </wp:positionH>
            <wp:positionV relativeFrom="paragraph">
              <wp:posOffset>134620</wp:posOffset>
            </wp:positionV>
            <wp:extent cx="25527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39" y="21330"/>
                <wp:lineTo x="214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caje de pieza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3" t="1" r="44502" b="41648"/>
                    <a:stretch/>
                  </pic:blipFill>
                  <pic:spPr bwMode="auto">
                    <a:xfrm>
                      <a:off x="0" y="0"/>
                      <a:ext cx="25527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B55">
        <w:rPr>
          <w:rFonts w:asciiTheme="majorHAnsi" w:hAnsiTheme="majorHAnsi"/>
          <w:sz w:val="24"/>
        </w:rPr>
        <w:t xml:space="preserve">Una vez construidos los 5 espacios, estos se </w:t>
      </w:r>
      <w:r>
        <w:rPr>
          <w:rFonts w:asciiTheme="majorHAnsi" w:hAnsiTheme="majorHAnsi"/>
          <w:sz w:val="24"/>
        </w:rPr>
        <w:t>ensamblarán</w:t>
      </w:r>
      <w:r w:rsidR="00C96B55">
        <w:rPr>
          <w:rFonts w:asciiTheme="majorHAnsi" w:hAnsiTheme="majorHAnsi"/>
          <w:sz w:val="24"/>
        </w:rPr>
        <w:t xml:space="preserve"> haciendo medios cortes entre los espacios involucrados para así poder encajarlos</w:t>
      </w:r>
    </w:p>
    <w:p w14:paraId="330A24A0" w14:textId="18967B7F" w:rsidR="00A87897" w:rsidRDefault="00A87897" w:rsidP="00602432">
      <w:pPr>
        <w:rPr>
          <w:rFonts w:asciiTheme="majorHAnsi" w:hAnsiTheme="majorHAnsi"/>
          <w:sz w:val="24"/>
        </w:rPr>
      </w:pPr>
    </w:p>
    <w:p w14:paraId="0E46F59E" w14:textId="77777777" w:rsidR="00D11754" w:rsidRDefault="00D11754" w:rsidP="00602432">
      <w:pPr>
        <w:rPr>
          <w:rFonts w:asciiTheme="majorHAnsi" w:hAnsiTheme="majorHAnsi"/>
          <w:sz w:val="24"/>
        </w:rPr>
      </w:pPr>
    </w:p>
    <w:p w14:paraId="37F4EA51" w14:textId="77777777" w:rsidR="00D11754" w:rsidRDefault="00D11754" w:rsidP="00602432">
      <w:pPr>
        <w:rPr>
          <w:rFonts w:asciiTheme="majorHAnsi" w:hAnsiTheme="majorHAnsi"/>
          <w:sz w:val="24"/>
        </w:rPr>
      </w:pPr>
    </w:p>
    <w:p w14:paraId="272BCBB8" w14:textId="77777777" w:rsidR="00822230" w:rsidRDefault="00822230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Indicadores                                    1 Punto                                           0 Punto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05"/>
        <w:gridCol w:w="3686"/>
        <w:gridCol w:w="3543"/>
      </w:tblGrid>
      <w:tr w:rsidR="004B7206" w:rsidRPr="00D11754" w14:paraId="2503E63E" w14:textId="77777777" w:rsidTr="00D11754">
        <w:trPr>
          <w:jc w:val="center"/>
        </w:trPr>
        <w:tc>
          <w:tcPr>
            <w:tcW w:w="2405" w:type="dxa"/>
          </w:tcPr>
          <w:p w14:paraId="56331128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Diseño original</w:t>
            </w:r>
          </w:p>
        </w:tc>
        <w:tc>
          <w:tcPr>
            <w:tcW w:w="3686" w:type="dxa"/>
          </w:tcPr>
          <w:p w14:paraId="00261808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El diseño y ejecución de las piezas, son de autoría del presentador</w:t>
            </w:r>
          </w:p>
        </w:tc>
        <w:tc>
          <w:tcPr>
            <w:tcW w:w="3543" w:type="dxa"/>
          </w:tcPr>
          <w:p w14:paraId="50749EFB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El diseño y/o la ejecución de las piezas no son de autoría del presentador</w:t>
            </w:r>
          </w:p>
        </w:tc>
      </w:tr>
      <w:tr w:rsidR="004B7206" w:rsidRPr="00D11754" w14:paraId="42ACCBEA" w14:textId="77777777" w:rsidTr="00D11754">
        <w:trPr>
          <w:jc w:val="center"/>
        </w:trPr>
        <w:tc>
          <w:tcPr>
            <w:tcW w:w="2405" w:type="dxa"/>
          </w:tcPr>
          <w:p w14:paraId="21A49F55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Apego al boceto</w:t>
            </w:r>
          </w:p>
        </w:tc>
        <w:tc>
          <w:tcPr>
            <w:tcW w:w="3686" w:type="dxa"/>
          </w:tcPr>
          <w:p w14:paraId="43814C4E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El trabajo presentado se apega claramente al boceto previo, presentado en su cuaderno para croquis o croquera</w:t>
            </w:r>
          </w:p>
        </w:tc>
        <w:tc>
          <w:tcPr>
            <w:tcW w:w="3543" w:type="dxa"/>
          </w:tcPr>
          <w:p w14:paraId="525930AA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El trabajo presentado no se apega claramente al presentado en su cuaderno para croquis o croquera</w:t>
            </w:r>
          </w:p>
        </w:tc>
      </w:tr>
      <w:tr w:rsidR="004B7206" w:rsidRPr="00D11754" w14:paraId="096FEFA5" w14:textId="77777777" w:rsidTr="00D11754">
        <w:trPr>
          <w:jc w:val="center"/>
        </w:trPr>
        <w:tc>
          <w:tcPr>
            <w:tcW w:w="2405" w:type="dxa"/>
          </w:tcPr>
          <w:p w14:paraId="7A17A7E5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Cumplimiento de las etapas en tiempo y espacio</w:t>
            </w:r>
          </w:p>
        </w:tc>
        <w:tc>
          <w:tcPr>
            <w:tcW w:w="3686" w:type="dxa"/>
          </w:tcPr>
          <w:p w14:paraId="7890FEDD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El trabajo ha cumplido con las etapas de su desarrollo tanto en tiempo como espacio de trabajo (hora y sala de clases)</w:t>
            </w:r>
          </w:p>
        </w:tc>
        <w:tc>
          <w:tcPr>
            <w:tcW w:w="3543" w:type="dxa"/>
          </w:tcPr>
          <w:p w14:paraId="6D8E5C18" w14:textId="77777777" w:rsidR="004B7206" w:rsidRPr="00D11754" w:rsidRDefault="004B7206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El trabajo no ha cumplido a cabalidad en su desarrollo con el tiempo y espacio asignado para ello (hora y sala de clases)</w:t>
            </w:r>
          </w:p>
        </w:tc>
      </w:tr>
      <w:tr w:rsidR="004B7206" w:rsidRPr="00D11754" w14:paraId="4320AAC7" w14:textId="77777777" w:rsidTr="00D11754">
        <w:trPr>
          <w:jc w:val="center"/>
        </w:trPr>
        <w:tc>
          <w:tcPr>
            <w:tcW w:w="2405" w:type="dxa"/>
          </w:tcPr>
          <w:p w14:paraId="26494836" w14:textId="77777777" w:rsidR="004B7206" w:rsidRPr="00D11754" w:rsidRDefault="003B4412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Ejecución de las piezas</w:t>
            </w:r>
          </w:p>
        </w:tc>
        <w:tc>
          <w:tcPr>
            <w:tcW w:w="3686" w:type="dxa"/>
          </w:tcPr>
          <w:p w14:paraId="64640D17" w14:textId="12A22B77" w:rsidR="004B7206" w:rsidRPr="00D11754" w:rsidRDefault="00D11754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Todas las piezas tienen</w:t>
            </w:r>
            <w:r w:rsidR="003B4412" w:rsidRPr="00D11754">
              <w:rPr>
                <w:rFonts w:asciiTheme="majorHAnsi" w:hAnsiTheme="majorHAnsi"/>
                <w:szCs w:val="20"/>
              </w:rPr>
              <w:t xml:space="preserve"> el mismo tamaño en su altura y sus ángulos en las esquinas son rectos, es decir, tienen igualdad de longitud en las partes que van paralelas</w:t>
            </w:r>
          </w:p>
        </w:tc>
        <w:tc>
          <w:tcPr>
            <w:tcW w:w="3543" w:type="dxa"/>
          </w:tcPr>
          <w:p w14:paraId="6D572483" w14:textId="77777777" w:rsidR="004B7206" w:rsidRPr="00D11754" w:rsidRDefault="003B4412" w:rsidP="00602432">
            <w:pPr>
              <w:rPr>
                <w:rFonts w:asciiTheme="majorHAnsi" w:hAnsiTheme="majorHAnsi"/>
                <w:szCs w:val="20"/>
              </w:rPr>
            </w:pPr>
            <w:r w:rsidRPr="00D11754">
              <w:rPr>
                <w:rFonts w:asciiTheme="majorHAnsi" w:hAnsiTheme="majorHAnsi"/>
                <w:szCs w:val="20"/>
              </w:rPr>
              <w:t>No todas las piezas tienen la misma altura y/o los largos de los lados paralelos de cada pieza no son iguales por lo que no se logran esquinas en ángulo recto</w:t>
            </w:r>
          </w:p>
        </w:tc>
      </w:tr>
    </w:tbl>
    <w:p w14:paraId="77C05A54" w14:textId="77777777" w:rsidR="00C96B55" w:rsidRPr="00AF01C2" w:rsidRDefault="00C96B55" w:rsidP="00602432">
      <w:pPr>
        <w:rPr>
          <w:rFonts w:asciiTheme="majorHAnsi" w:hAnsiTheme="majorHAnsi"/>
          <w:sz w:val="24"/>
        </w:rPr>
      </w:pPr>
    </w:p>
    <w:sectPr w:rsidR="00C96B55" w:rsidRPr="00AF01C2" w:rsidSect="00A3113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55DA" w14:textId="77777777" w:rsidR="00A31138" w:rsidRDefault="00A31138" w:rsidP="00671E09">
      <w:pPr>
        <w:spacing w:after="0" w:line="240" w:lineRule="auto"/>
      </w:pPr>
      <w:r>
        <w:separator/>
      </w:r>
    </w:p>
  </w:endnote>
  <w:endnote w:type="continuationSeparator" w:id="0">
    <w:p w14:paraId="71B370DD" w14:textId="77777777" w:rsidR="00A31138" w:rsidRDefault="00A3113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9494" w14:textId="77777777" w:rsidR="00A31138" w:rsidRDefault="00A31138" w:rsidP="00671E09">
      <w:pPr>
        <w:spacing w:after="0" w:line="240" w:lineRule="auto"/>
      </w:pPr>
      <w:r>
        <w:separator/>
      </w:r>
    </w:p>
  </w:footnote>
  <w:footnote w:type="continuationSeparator" w:id="0">
    <w:p w14:paraId="6C95F15F" w14:textId="77777777" w:rsidR="00A31138" w:rsidRDefault="00A3113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E2B7" w14:textId="77777777" w:rsidR="00671E09" w:rsidRDefault="001D4C07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B51327" wp14:editId="68AC975B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E42E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463A8536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E1553EA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41160B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2F77C44" w14:textId="77777777" w:rsidR="00DC5303" w:rsidRDefault="00DC5303" w:rsidP="00DC5303"/>
                          <w:p w14:paraId="3B66EF21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14C87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A9179BC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9F7FEF6" w14:textId="77777777" w:rsidR="00DC5303" w:rsidRDefault="00DC5303" w:rsidP="00DC5303"/>
                            <w:p w14:paraId="59FCD8CA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7763E" wp14:editId="2AC00FDA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575A0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A7FD6"/>
    <w:rsid w:val="000D58D7"/>
    <w:rsid w:val="000E37AB"/>
    <w:rsid w:val="000F7751"/>
    <w:rsid w:val="0014021F"/>
    <w:rsid w:val="001A2728"/>
    <w:rsid w:val="001C70F6"/>
    <w:rsid w:val="001D4C07"/>
    <w:rsid w:val="001F4510"/>
    <w:rsid w:val="00211511"/>
    <w:rsid w:val="00214B0A"/>
    <w:rsid w:val="00216D4C"/>
    <w:rsid w:val="00231E19"/>
    <w:rsid w:val="0032168A"/>
    <w:rsid w:val="00325531"/>
    <w:rsid w:val="003B4412"/>
    <w:rsid w:val="003D5C89"/>
    <w:rsid w:val="00414DF0"/>
    <w:rsid w:val="004935BA"/>
    <w:rsid w:val="004B7206"/>
    <w:rsid w:val="004C09B1"/>
    <w:rsid w:val="004E3D75"/>
    <w:rsid w:val="004E5D72"/>
    <w:rsid w:val="004F3132"/>
    <w:rsid w:val="00537C84"/>
    <w:rsid w:val="005B310E"/>
    <w:rsid w:val="005C2DFC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B06C8"/>
    <w:rsid w:val="007D64F7"/>
    <w:rsid w:val="0082117D"/>
    <w:rsid w:val="00822230"/>
    <w:rsid w:val="008938EE"/>
    <w:rsid w:val="008940E9"/>
    <w:rsid w:val="008E785D"/>
    <w:rsid w:val="0092650C"/>
    <w:rsid w:val="009418F7"/>
    <w:rsid w:val="009C4BF7"/>
    <w:rsid w:val="00A226BE"/>
    <w:rsid w:val="00A31138"/>
    <w:rsid w:val="00A87897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96B55"/>
    <w:rsid w:val="00CB7A7C"/>
    <w:rsid w:val="00CD36D5"/>
    <w:rsid w:val="00CD72DF"/>
    <w:rsid w:val="00D11754"/>
    <w:rsid w:val="00DC5303"/>
    <w:rsid w:val="00DD0329"/>
    <w:rsid w:val="00DF4D8A"/>
    <w:rsid w:val="00E201A1"/>
    <w:rsid w:val="00E6714A"/>
    <w:rsid w:val="00F32E09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075B"/>
  <w15:docId w15:val="{EBC3E55E-3331-48AE-960D-BD4045C7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pablo espinosa perez</cp:lastModifiedBy>
  <cp:revision>2</cp:revision>
  <dcterms:created xsi:type="dcterms:W3CDTF">2024-03-22T13:09:00Z</dcterms:created>
  <dcterms:modified xsi:type="dcterms:W3CDTF">2024-03-22T13:09:00Z</dcterms:modified>
</cp:coreProperties>
</file>