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4E1A0" w14:textId="61684E2D" w:rsidR="00B95AA9" w:rsidRDefault="00B95AA9" w:rsidP="00B95AA9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bookmarkStart w:id="0" w:name="_Hlk161241882"/>
      <w:r>
        <w:rPr>
          <w:rFonts w:ascii="Cambria" w:hAnsi="Cambria"/>
          <w:b/>
          <w:bCs/>
          <w:sz w:val="24"/>
          <w:szCs w:val="24"/>
          <w:u w:val="single"/>
        </w:rPr>
        <w:t>TALLER 4</w:t>
      </w:r>
    </w:p>
    <w:p w14:paraId="4B0083ED" w14:textId="1ADEEB17" w:rsidR="00B95AA9" w:rsidRDefault="00B95AA9" w:rsidP="00B95AA9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¿EN QUÉ CONSISTEN LAS LIBERTADES FUNDAMENTALES?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B95AA9" w14:paraId="10278539" w14:textId="77777777" w:rsidTr="00392637">
        <w:tc>
          <w:tcPr>
            <w:tcW w:w="1696" w:type="dxa"/>
          </w:tcPr>
          <w:p w14:paraId="6DD1FBE7" w14:textId="77777777" w:rsidR="00B95AA9" w:rsidRDefault="00B95AA9" w:rsidP="00392637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Nombre</w:t>
            </w:r>
          </w:p>
        </w:tc>
        <w:tc>
          <w:tcPr>
            <w:tcW w:w="7132" w:type="dxa"/>
          </w:tcPr>
          <w:p w14:paraId="2BB9C0D5" w14:textId="77777777" w:rsidR="00B95AA9" w:rsidRDefault="00B95AA9" w:rsidP="00392637">
            <w:pPr>
              <w:jc w:val="both"/>
              <w:rPr>
                <w:rFonts w:ascii="Cambria" w:hAnsi="Cambria"/>
              </w:rPr>
            </w:pPr>
          </w:p>
        </w:tc>
      </w:tr>
      <w:tr w:rsidR="00B95AA9" w14:paraId="742E95B1" w14:textId="77777777" w:rsidTr="00392637">
        <w:tc>
          <w:tcPr>
            <w:tcW w:w="1696" w:type="dxa"/>
          </w:tcPr>
          <w:p w14:paraId="572E8704" w14:textId="77777777" w:rsidR="00B95AA9" w:rsidRDefault="00B95AA9" w:rsidP="00392637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Fecha</w:t>
            </w:r>
          </w:p>
        </w:tc>
        <w:tc>
          <w:tcPr>
            <w:tcW w:w="7132" w:type="dxa"/>
          </w:tcPr>
          <w:p w14:paraId="2EFE7DD8" w14:textId="113D7553" w:rsidR="00B95AA9" w:rsidRDefault="00B95AA9" w:rsidP="00392637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12/04/2023</w:t>
            </w:r>
          </w:p>
        </w:tc>
      </w:tr>
    </w:tbl>
    <w:p w14:paraId="1BD769ED" w14:textId="42650F4A" w:rsidR="00B95AA9" w:rsidRDefault="00B95AA9" w:rsidP="00B95AA9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Objetivo: Explicar las libertades fundamentales a través de fuentes para valorar la vida en democracia</w:t>
      </w:r>
    </w:p>
    <w:p w14:paraId="32076A96" w14:textId="77777777" w:rsidR="00B95AA9" w:rsidRDefault="00B95AA9" w:rsidP="00B95AA9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Instrucciones:</w:t>
      </w:r>
    </w:p>
    <w:p w14:paraId="6190CCE3" w14:textId="77777777" w:rsidR="00B95AA9" w:rsidRPr="00A839C1" w:rsidRDefault="00B95AA9" w:rsidP="00B95AA9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b/>
          <w:bCs/>
        </w:rPr>
      </w:pPr>
      <w:r w:rsidRPr="006D0870">
        <w:rPr>
          <w:rFonts w:ascii="Cambria" w:hAnsi="Cambria"/>
        </w:rPr>
        <w:t>Lee las fuentes y realiza las actividades.</w:t>
      </w:r>
    </w:p>
    <w:p w14:paraId="22BDECF1" w14:textId="2029077F" w:rsidR="00A839C1" w:rsidRPr="00A839C1" w:rsidRDefault="00A839C1" w:rsidP="00A839C1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A partir de las fuentes 1 y 2, ¿qué relación existe entre sistema de gobierno y libertad de expresión?</w:t>
      </w:r>
    </w:p>
    <w:p w14:paraId="7107ED19" w14:textId="6A92FA7F" w:rsidR="00A839C1" w:rsidRPr="00A839C1" w:rsidRDefault="00A839C1" w:rsidP="00A839C1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¿Por qué ciertos regímenes restringen la libertad de expresión? Fundamenta a partir de ejemplos</w:t>
      </w:r>
    </w:p>
    <w:p w14:paraId="687B601A" w14:textId="67B597C7" w:rsidR="00A839C1" w:rsidRPr="00A839C1" w:rsidRDefault="00A839C1" w:rsidP="00A839C1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¿Qué garantías y limitantes presenta la libertad de manifestación en Chile?</w:t>
      </w:r>
    </w:p>
    <w:p w14:paraId="78DAD5FB" w14:textId="52CC225F" w:rsidR="00A839C1" w:rsidRPr="00B95AA9" w:rsidRDefault="00A839C1" w:rsidP="00A839C1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Define el concepto de libertad y relaciónalo con la democracia</w:t>
      </w:r>
    </w:p>
    <w:p w14:paraId="6D4E543E" w14:textId="3FE912A8" w:rsidR="00B95AA9" w:rsidRDefault="00B95AA9" w:rsidP="00B95AA9">
      <w:pPr>
        <w:spacing w:after="0"/>
        <w:jc w:val="both"/>
        <w:rPr>
          <w:rFonts w:ascii="Cambria" w:hAnsi="Cambria"/>
          <w:sz w:val="20"/>
          <w:szCs w:val="20"/>
        </w:rPr>
      </w:pPr>
      <w:r w:rsidRPr="00B95AA9">
        <w:rPr>
          <w:rFonts w:ascii="Cambria" w:hAnsi="Cambria"/>
          <w:sz w:val="20"/>
          <w:szCs w:val="20"/>
        </w:rPr>
        <w:t>Fuente 1:</w:t>
      </w:r>
    </w:p>
    <w:p w14:paraId="15F19A8F" w14:textId="45EC1A15" w:rsidR="00B95AA9" w:rsidRDefault="00B95AA9" w:rsidP="00B95AA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Índice de democracia 2018 en países seleccionados</w:t>
      </w:r>
    </w:p>
    <w:p w14:paraId="3392CF56" w14:textId="4875B583" w:rsidR="00B95AA9" w:rsidRDefault="00B95AA9" w:rsidP="00B95AA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noProof/>
        </w:rPr>
        <w:drawing>
          <wp:inline distT="0" distB="0" distL="0" distR="0" wp14:anchorId="66C133A9" wp14:editId="53E88DF4">
            <wp:extent cx="5836596" cy="2558654"/>
            <wp:effectExtent l="0" t="0" r="0" b="0"/>
            <wp:docPr id="1179715474" name="Imagen 1" descr="Interfaz de usuario gráfi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715474" name="Imagen 1" descr="Interfaz de usuario gráfica&#10;&#10;Descripción generada automáticamente con confianza baja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3759" t="31143" r="28639" b="31741"/>
                    <a:stretch/>
                  </pic:blipFill>
                  <pic:spPr bwMode="auto">
                    <a:xfrm>
                      <a:off x="0" y="0"/>
                      <a:ext cx="5888695" cy="2581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2F6CC4" w14:textId="18DC5FBE" w:rsidR="00B95AA9" w:rsidRDefault="00B95AA9" w:rsidP="00B95AA9">
      <w:pPr>
        <w:spacing w:after="0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Unidad de Inteligencia de </w:t>
      </w:r>
      <w:proofErr w:type="spellStart"/>
      <w:r>
        <w:rPr>
          <w:rFonts w:ascii="Cambria" w:hAnsi="Cambria"/>
          <w:sz w:val="20"/>
          <w:szCs w:val="20"/>
        </w:rPr>
        <w:t>The</w:t>
      </w:r>
      <w:proofErr w:type="spellEnd"/>
      <w:r>
        <w:rPr>
          <w:rFonts w:ascii="Cambria" w:hAnsi="Cambria"/>
          <w:sz w:val="20"/>
          <w:szCs w:val="20"/>
        </w:rPr>
        <w:t xml:space="preserve"> Economist (2018). </w:t>
      </w:r>
      <w:proofErr w:type="spellStart"/>
      <w:r w:rsidRPr="00B95AA9">
        <w:rPr>
          <w:rFonts w:ascii="Cambria" w:hAnsi="Cambria"/>
          <w:i/>
          <w:iCs/>
          <w:sz w:val="20"/>
          <w:szCs w:val="20"/>
        </w:rPr>
        <w:t>Democracy</w:t>
      </w:r>
      <w:proofErr w:type="spellEnd"/>
      <w:r w:rsidRPr="00B95AA9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B95AA9">
        <w:rPr>
          <w:rFonts w:ascii="Cambria" w:hAnsi="Cambria"/>
          <w:i/>
          <w:iCs/>
          <w:sz w:val="20"/>
          <w:szCs w:val="20"/>
        </w:rPr>
        <w:t>index</w:t>
      </w:r>
      <w:proofErr w:type="spellEnd"/>
      <w:r>
        <w:rPr>
          <w:rFonts w:ascii="Cambria" w:hAnsi="Cambria"/>
          <w:sz w:val="20"/>
          <w:szCs w:val="20"/>
        </w:rPr>
        <w:t>.</w:t>
      </w:r>
    </w:p>
    <w:p w14:paraId="35245F90" w14:textId="40EA4A3A" w:rsidR="00B95AA9" w:rsidRDefault="00B95AA9" w:rsidP="00B95AA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2:</w:t>
      </w:r>
    </w:p>
    <w:p w14:paraId="2D07502E" w14:textId="4C6AB5EB" w:rsidR="00B95AA9" w:rsidRPr="00B95AA9" w:rsidRDefault="00B95AA9" w:rsidP="00B95AA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Libertad de expresión 2018 en países seleccionados</w:t>
      </w:r>
    </w:p>
    <w:p w14:paraId="28C34A9E" w14:textId="326D7AA8" w:rsidR="00B95AA9" w:rsidRDefault="00B95AA9" w:rsidP="00B95AA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noProof/>
        </w:rPr>
        <w:drawing>
          <wp:inline distT="0" distB="0" distL="0" distR="0" wp14:anchorId="18DBB70B" wp14:editId="6DC2594B">
            <wp:extent cx="5933873" cy="2588300"/>
            <wp:effectExtent l="0" t="0" r="0" b="2540"/>
            <wp:docPr id="1845210961" name="Imagen 1" descr="Gráfi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210961" name="Imagen 1" descr="Gráfico&#10;&#10;Descripción generada automáticamente con confianza media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3933" t="45636" r="30179" b="18762"/>
                    <a:stretch/>
                  </pic:blipFill>
                  <pic:spPr bwMode="auto">
                    <a:xfrm>
                      <a:off x="0" y="0"/>
                      <a:ext cx="5994273" cy="2614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926FA2" w14:textId="63C8B104" w:rsidR="00B95AA9" w:rsidRDefault="00B95AA9" w:rsidP="00B95AA9">
      <w:pPr>
        <w:spacing w:after="0"/>
        <w:jc w:val="right"/>
        <w:rPr>
          <w:rFonts w:ascii="Cambria" w:hAnsi="Cambria"/>
          <w:sz w:val="20"/>
          <w:szCs w:val="20"/>
        </w:rPr>
      </w:pPr>
      <w:proofErr w:type="gramStart"/>
      <w:r>
        <w:rPr>
          <w:rFonts w:ascii="Cambria" w:hAnsi="Cambria"/>
          <w:sz w:val="20"/>
          <w:szCs w:val="20"/>
        </w:rPr>
        <w:t>IDEA(</w:t>
      </w:r>
      <w:proofErr w:type="gramEnd"/>
      <w:r>
        <w:rPr>
          <w:rFonts w:ascii="Cambria" w:hAnsi="Cambria"/>
          <w:sz w:val="20"/>
          <w:szCs w:val="20"/>
        </w:rPr>
        <w:t xml:space="preserve">2018). </w:t>
      </w:r>
      <w:proofErr w:type="spellStart"/>
      <w:r w:rsidRPr="00B95AA9">
        <w:rPr>
          <w:rFonts w:ascii="Cambria" w:hAnsi="Cambria"/>
          <w:i/>
          <w:iCs/>
          <w:sz w:val="20"/>
          <w:szCs w:val="20"/>
        </w:rPr>
        <w:t>The</w:t>
      </w:r>
      <w:proofErr w:type="spellEnd"/>
      <w:r w:rsidRPr="00B95AA9">
        <w:rPr>
          <w:rFonts w:ascii="Cambria" w:hAnsi="Cambria"/>
          <w:i/>
          <w:iCs/>
          <w:sz w:val="20"/>
          <w:szCs w:val="20"/>
        </w:rPr>
        <w:t xml:space="preserve"> Global </w:t>
      </w:r>
      <w:proofErr w:type="spellStart"/>
      <w:r w:rsidRPr="00B95AA9">
        <w:rPr>
          <w:rFonts w:ascii="Cambria" w:hAnsi="Cambria"/>
          <w:i/>
          <w:iCs/>
          <w:sz w:val="20"/>
          <w:szCs w:val="20"/>
        </w:rPr>
        <w:t>State</w:t>
      </w:r>
      <w:proofErr w:type="spellEnd"/>
      <w:r w:rsidRPr="00B95AA9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B95AA9">
        <w:rPr>
          <w:rFonts w:ascii="Cambria" w:hAnsi="Cambria"/>
          <w:i/>
          <w:iCs/>
          <w:sz w:val="20"/>
          <w:szCs w:val="20"/>
        </w:rPr>
        <w:t>of</w:t>
      </w:r>
      <w:proofErr w:type="spellEnd"/>
      <w:r w:rsidRPr="00B95AA9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B95AA9">
        <w:rPr>
          <w:rFonts w:ascii="Cambria" w:hAnsi="Cambria"/>
          <w:i/>
          <w:iCs/>
          <w:sz w:val="20"/>
          <w:szCs w:val="20"/>
        </w:rPr>
        <w:t>Democracy</w:t>
      </w:r>
      <w:proofErr w:type="spellEnd"/>
      <w:r w:rsidRPr="00B95AA9">
        <w:rPr>
          <w:rFonts w:ascii="Cambria" w:hAnsi="Cambria"/>
          <w:i/>
          <w:iCs/>
          <w:sz w:val="20"/>
          <w:szCs w:val="20"/>
        </w:rPr>
        <w:t xml:space="preserve"> índices</w:t>
      </w:r>
      <w:r>
        <w:rPr>
          <w:rFonts w:ascii="Cambria" w:hAnsi="Cambria"/>
          <w:sz w:val="20"/>
          <w:szCs w:val="20"/>
        </w:rPr>
        <w:t>.</w:t>
      </w:r>
    </w:p>
    <w:p w14:paraId="7999F9A5" w14:textId="77777777" w:rsidR="00143780" w:rsidRDefault="00143780" w:rsidP="00B95AA9">
      <w:pPr>
        <w:spacing w:after="0"/>
        <w:jc w:val="both"/>
        <w:rPr>
          <w:rFonts w:ascii="Cambria" w:hAnsi="Cambria"/>
          <w:sz w:val="20"/>
          <w:szCs w:val="20"/>
        </w:rPr>
      </w:pPr>
    </w:p>
    <w:p w14:paraId="7DCEFF30" w14:textId="77777777" w:rsidR="00143780" w:rsidRDefault="00143780" w:rsidP="00B95AA9">
      <w:pPr>
        <w:spacing w:after="0"/>
        <w:jc w:val="both"/>
        <w:rPr>
          <w:rFonts w:ascii="Cambria" w:hAnsi="Cambria"/>
          <w:sz w:val="20"/>
          <w:szCs w:val="20"/>
        </w:rPr>
      </w:pPr>
    </w:p>
    <w:p w14:paraId="496B21D8" w14:textId="77777777" w:rsidR="00143780" w:rsidRDefault="00143780" w:rsidP="00B95AA9">
      <w:pPr>
        <w:spacing w:after="0"/>
        <w:jc w:val="both"/>
        <w:rPr>
          <w:rFonts w:ascii="Cambria" w:hAnsi="Cambria"/>
          <w:sz w:val="20"/>
          <w:szCs w:val="20"/>
        </w:rPr>
      </w:pPr>
    </w:p>
    <w:p w14:paraId="0A532044" w14:textId="77777777" w:rsidR="00143780" w:rsidRDefault="00143780" w:rsidP="00B95AA9">
      <w:pPr>
        <w:spacing w:after="0"/>
        <w:jc w:val="both"/>
        <w:rPr>
          <w:rFonts w:ascii="Cambria" w:hAnsi="Cambria"/>
          <w:sz w:val="20"/>
          <w:szCs w:val="20"/>
        </w:rPr>
      </w:pPr>
    </w:p>
    <w:p w14:paraId="32238A41" w14:textId="77777777" w:rsidR="00143780" w:rsidRDefault="00143780" w:rsidP="00B95AA9">
      <w:pPr>
        <w:spacing w:after="0"/>
        <w:jc w:val="both"/>
        <w:rPr>
          <w:rFonts w:ascii="Cambria" w:hAnsi="Cambria"/>
          <w:sz w:val="20"/>
          <w:szCs w:val="20"/>
        </w:rPr>
      </w:pPr>
    </w:p>
    <w:p w14:paraId="5CD710B3" w14:textId="77777777" w:rsidR="00143780" w:rsidRDefault="00143780" w:rsidP="00B95AA9">
      <w:pPr>
        <w:spacing w:after="0"/>
        <w:jc w:val="both"/>
        <w:rPr>
          <w:rFonts w:ascii="Cambria" w:hAnsi="Cambria"/>
          <w:sz w:val="20"/>
          <w:szCs w:val="20"/>
        </w:rPr>
      </w:pPr>
    </w:p>
    <w:p w14:paraId="7AE75E7E" w14:textId="77777777" w:rsidR="00143780" w:rsidRDefault="00143780" w:rsidP="00B95AA9">
      <w:pPr>
        <w:spacing w:after="0"/>
        <w:jc w:val="both"/>
        <w:rPr>
          <w:rFonts w:ascii="Cambria" w:hAnsi="Cambria"/>
          <w:sz w:val="20"/>
          <w:szCs w:val="20"/>
        </w:rPr>
      </w:pPr>
    </w:p>
    <w:p w14:paraId="2491E441" w14:textId="77777777" w:rsidR="00143780" w:rsidRDefault="00143780" w:rsidP="00B95AA9">
      <w:pPr>
        <w:spacing w:after="0"/>
        <w:jc w:val="both"/>
        <w:rPr>
          <w:rFonts w:ascii="Cambria" w:hAnsi="Cambria"/>
          <w:sz w:val="20"/>
          <w:szCs w:val="20"/>
        </w:rPr>
      </w:pPr>
    </w:p>
    <w:p w14:paraId="5221CF65" w14:textId="77777777" w:rsidR="00143780" w:rsidRDefault="00143780" w:rsidP="00B95AA9">
      <w:pPr>
        <w:spacing w:after="0"/>
        <w:jc w:val="both"/>
        <w:rPr>
          <w:rFonts w:ascii="Cambria" w:hAnsi="Cambria"/>
          <w:sz w:val="20"/>
          <w:szCs w:val="20"/>
        </w:rPr>
      </w:pPr>
    </w:p>
    <w:p w14:paraId="7D82B80D" w14:textId="77777777" w:rsidR="00143780" w:rsidRDefault="00143780" w:rsidP="00B95AA9">
      <w:pPr>
        <w:spacing w:after="0"/>
        <w:jc w:val="both"/>
        <w:rPr>
          <w:rFonts w:ascii="Cambria" w:hAnsi="Cambria"/>
          <w:sz w:val="20"/>
          <w:szCs w:val="20"/>
        </w:rPr>
      </w:pPr>
    </w:p>
    <w:p w14:paraId="7C91BD04" w14:textId="77777777" w:rsidR="00143780" w:rsidRDefault="00143780" w:rsidP="00B95AA9">
      <w:pPr>
        <w:spacing w:after="0"/>
        <w:jc w:val="both"/>
        <w:rPr>
          <w:rFonts w:ascii="Cambria" w:hAnsi="Cambria"/>
          <w:sz w:val="20"/>
          <w:szCs w:val="20"/>
        </w:rPr>
      </w:pPr>
    </w:p>
    <w:p w14:paraId="5AB23C28" w14:textId="77777777" w:rsidR="00143780" w:rsidRDefault="00143780" w:rsidP="00B95AA9">
      <w:pPr>
        <w:spacing w:after="0"/>
        <w:jc w:val="both"/>
        <w:rPr>
          <w:rFonts w:ascii="Cambria" w:hAnsi="Cambria"/>
          <w:sz w:val="20"/>
          <w:szCs w:val="20"/>
        </w:rPr>
      </w:pPr>
    </w:p>
    <w:p w14:paraId="5128F52D" w14:textId="77777777" w:rsidR="00143780" w:rsidRDefault="00143780" w:rsidP="00B95AA9">
      <w:pPr>
        <w:spacing w:after="0"/>
        <w:jc w:val="both"/>
        <w:rPr>
          <w:rFonts w:ascii="Cambria" w:hAnsi="Cambria"/>
          <w:sz w:val="20"/>
          <w:szCs w:val="20"/>
        </w:rPr>
      </w:pPr>
    </w:p>
    <w:p w14:paraId="1E46C706" w14:textId="77777777" w:rsidR="00143780" w:rsidRDefault="00143780" w:rsidP="00B95AA9">
      <w:pPr>
        <w:spacing w:after="0"/>
        <w:jc w:val="both"/>
        <w:rPr>
          <w:rFonts w:ascii="Cambria" w:hAnsi="Cambria"/>
          <w:sz w:val="20"/>
          <w:szCs w:val="20"/>
        </w:rPr>
      </w:pPr>
    </w:p>
    <w:p w14:paraId="73545270" w14:textId="2B52B06B" w:rsidR="00B95AA9" w:rsidRDefault="00B95AA9" w:rsidP="00B95AA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3:</w:t>
      </w:r>
    </w:p>
    <w:p w14:paraId="63B70FB2" w14:textId="1EA837F8" w:rsidR="00B95AA9" w:rsidRDefault="00B95AA9" w:rsidP="00B95AA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“Si un grupo de personas detiene su trabajo de manera pacífica para que todos/as sepan que no le pagan sus sueldos; si los/as ciclistas quieren ciclovías y hacen un recorrido en bicicleta para hacerse notar; si alguien abre un grupo en Facebook y cuelga en su muro una fotografía que denuncie una situación injusta o sí una persona quiere revelar un problema medioambiental, debe contar con las condiciones para hacerlo. En estas acciones podemos identificar el derecho a la libertad de expresión, es decir, la posibilidad que todos y todas tenemos para decir lo que pensamos públicamente, respetando los derechos de las demás personas.</w:t>
      </w:r>
    </w:p>
    <w:p w14:paraId="31822AC5" w14:textId="7CF20DC8" w:rsidR="00B95AA9" w:rsidRDefault="00B95AA9" w:rsidP="00B95AA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Además, en varios de estos ejemplos también se ejerce el derecho a reunión, ya que cuando las personas quieren expresarse y hacerse oír, se asocian con otros y otras con quienes comparten intereses comunes. Lo importante es que esta reunión sea </w:t>
      </w:r>
      <w:proofErr w:type="spellStart"/>
      <w:r>
        <w:rPr>
          <w:rFonts w:ascii="Cambria" w:hAnsi="Cambria"/>
          <w:sz w:val="20"/>
          <w:szCs w:val="20"/>
        </w:rPr>
        <w:t>pacifica</w:t>
      </w:r>
      <w:proofErr w:type="spellEnd"/>
      <w:r>
        <w:rPr>
          <w:rFonts w:ascii="Cambria" w:hAnsi="Cambria"/>
          <w:sz w:val="20"/>
          <w:szCs w:val="20"/>
        </w:rPr>
        <w:t xml:space="preserve"> y sin armas. Ambos, libertad de expresión y derecho a reunión, forman el derecho a la manifestación.</w:t>
      </w:r>
    </w:p>
    <w:p w14:paraId="5A4DA188" w14:textId="152CD98D" w:rsidR="00B95AA9" w:rsidRDefault="00B95AA9" w:rsidP="00B95AA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Sin embargo, en Chile hay restricciones a este derecho, ya que las autoridades se amparan en el Derecho Supremo 1.086 de 1983, que obliga a pedir permiso para </w:t>
      </w:r>
      <w:r w:rsidR="00B5161D">
        <w:rPr>
          <w:rFonts w:ascii="Cambria" w:hAnsi="Cambria"/>
          <w:sz w:val="20"/>
          <w:szCs w:val="20"/>
        </w:rPr>
        <w:t>autorizar o no las manifestaciones, hecho que ha sido criticado por diversas organizaciones de derechos humanos porque este derecho, si se ejerce pacíficamente, no requiere de pedir tal autorización”.</w:t>
      </w:r>
    </w:p>
    <w:p w14:paraId="1DE23A62" w14:textId="47084202" w:rsidR="00B5161D" w:rsidRDefault="00B5161D" w:rsidP="00B5161D">
      <w:pPr>
        <w:spacing w:after="0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INDH (2014). </w:t>
      </w:r>
      <w:r w:rsidRPr="00B5161D">
        <w:rPr>
          <w:rFonts w:ascii="Cambria" w:hAnsi="Cambria"/>
          <w:i/>
          <w:iCs/>
          <w:sz w:val="20"/>
          <w:szCs w:val="20"/>
        </w:rPr>
        <w:t>Informe de Derechos Humanos para estudiantes</w:t>
      </w:r>
      <w:r>
        <w:rPr>
          <w:rFonts w:ascii="Cambria" w:hAnsi="Cambria"/>
          <w:sz w:val="20"/>
          <w:szCs w:val="20"/>
        </w:rPr>
        <w:t>.</w:t>
      </w:r>
    </w:p>
    <w:p w14:paraId="0E6FE9E6" w14:textId="22D91720" w:rsidR="00B95AA9" w:rsidRDefault="00B95AA9" w:rsidP="00B95AA9">
      <w:pPr>
        <w:spacing w:after="0"/>
        <w:jc w:val="both"/>
        <w:rPr>
          <w:rFonts w:ascii="Cambria" w:hAnsi="Cambria"/>
          <w:sz w:val="20"/>
          <w:szCs w:val="20"/>
        </w:rPr>
      </w:pPr>
    </w:p>
    <w:p w14:paraId="4D316001" w14:textId="77777777" w:rsidR="00B95AA9" w:rsidRPr="00B95AA9" w:rsidRDefault="00B95AA9" w:rsidP="00B95AA9">
      <w:pPr>
        <w:spacing w:after="0"/>
        <w:jc w:val="both"/>
        <w:rPr>
          <w:rFonts w:ascii="Cambria" w:hAnsi="Cambria"/>
          <w:sz w:val="20"/>
          <w:szCs w:val="20"/>
        </w:rPr>
      </w:pPr>
    </w:p>
    <w:bookmarkEnd w:id="0"/>
    <w:p w14:paraId="2B75B859" w14:textId="77777777" w:rsidR="00A970F6" w:rsidRDefault="00A970F6"/>
    <w:sectPr w:rsidR="00A970F6" w:rsidSect="00FA021F">
      <w:head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946AC" w14:textId="77777777" w:rsidR="00FA021F" w:rsidRDefault="00FA021F" w:rsidP="00B95AA9">
      <w:pPr>
        <w:spacing w:after="0" w:line="240" w:lineRule="auto"/>
      </w:pPr>
      <w:r>
        <w:separator/>
      </w:r>
    </w:p>
  </w:endnote>
  <w:endnote w:type="continuationSeparator" w:id="0">
    <w:p w14:paraId="31B8823F" w14:textId="77777777" w:rsidR="00FA021F" w:rsidRDefault="00FA021F" w:rsidP="00B9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52D7B" w14:textId="77777777" w:rsidR="00FA021F" w:rsidRDefault="00FA021F" w:rsidP="00B95AA9">
      <w:pPr>
        <w:spacing w:after="0" w:line="240" w:lineRule="auto"/>
      </w:pPr>
      <w:r>
        <w:separator/>
      </w:r>
    </w:p>
  </w:footnote>
  <w:footnote w:type="continuationSeparator" w:id="0">
    <w:p w14:paraId="68354884" w14:textId="77777777" w:rsidR="00FA021F" w:rsidRDefault="00FA021F" w:rsidP="00B95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6B248" w14:textId="04D8616C" w:rsidR="00B95AA9" w:rsidRDefault="00A839C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AFAAAD" wp14:editId="4B57DD7A">
              <wp:simplePos x="0" y="0"/>
              <wp:positionH relativeFrom="column">
                <wp:posOffset>4333240</wp:posOffset>
              </wp:positionH>
              <wp:positionV relativeFrom="paragraph">
                <wp:posOffset>-66675</wp:posOffset>
              </wp:positionV>
              <wp:extent cx="1905000" cy="476885"/>
              <wp:effectExtent l="0" t="0" r="0" b="0"/>
              <wp:wrapNone/>
              <wp:docPr id="95365975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476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06FD6B" w14:textId="77777777" w:rsidR="00B95AA9" w:rsidRPr="00732B2B" w:rsidRDefault="00B95AA9" w:rsidP="00B95AA9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Educación Ciudadana.</w:t>
                          </w: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234C3C4" w14:textId="77777777" w:rsidR="00B95AA9" w:rsidRPr="00732B2B" w:rsidRDefault="00B95AA9" w:rsidP="00B95AA9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4D47247F" w14:textId="77777777" w:rsidR="00B95AA9" w:rsidRPr="00732B2B" w:rsidRDefault="00B95AA9" w:rsidP="00B95AA9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3° Medio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AFAAA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41.2pt;margin-top:-5.25pt;width:150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" filled="f" stroked="f">
              <v:textbox style="mso-fit-shape-to-text:t">
                <w:txbxContent>
                  <w:p w14:paraId="2706FD6B" w14:textId="77777777" w:rsidR="00B95AA9" w:rsidRPr="00732B2B" w:rsidRDefault="00B95AA9" w:rsidP="00B95AA9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Educación Ciudadana.</w:t>
                    </w: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 </w:t>
                    </w:r>
                  </w:p>
                  <w:p w14:paraId="5234C3C4" w14:textId="77777777" w:rsidR="00B95AA9" w:rsidRPr="00732B2B" w:rsidRDefault="00B95AA9" w:rsidP="00B95AA9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4D47247F" w14:textId="77777777" w:rsidR="00B95AA9" w:rsidRPr="00732B2B" w:rsidRDefault="00B95AA9" w:rsidP="00B95AA9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3° Medio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0D070E" wp14:editId="0FB0A2F7">
              <wp:simplePos x="0" y="0"/>
              <wp:positionH relativeFrom="column">
                <wp:posOffset>-495935</wp:posOffset>
              </wp:positionH>
              <wp:positionV relativeFrom="paragraph">
                <wp:posOffset>-240030</wp:posOffset>
              </wp:positionV>
              <wp:extent cx="2040890" cy="676275"/>
              <wp:effectExtent l="0" t="0" r="0" b="0"/>
              <wp:wrapNone/>
              <wp:docPr id="1613507619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268CFD" w14:textId="77777777" w:rsidR="00B95AA9" w:rsidRDefault="00B95AA9" w:rsidP="00B95AA9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37FBA359" w14:textId="77777777" w:rsidR="00B95AA9" w:rsidRDefault="00B95AA9" w:rsidP="00B95AA9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4BB65437" w14:textId="77777777" w:rsidR="00B95AA9" w:rsidRDefault="00B95AA9" w:rsidP="00B95AA9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2CC99561" wp14:editId="4C746415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0D070E" id="Cuadro de texto 1" o:spid="_x0000_s1027" type="#_x0000_t202" style="position:absolute;margin-left:-39.05pt;margin-top:-18.9pt;width:160.7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" filled="f" stroked="f">
              <v:textbox inset="0,0,0,0">
                <w:txbxContent>
                  <w:p w14:paraId="4E268CFD" w14:textId="77777777" w:rsidR="00B95AA9" w:rsidRDefault="00B95AA9" w:rsidP="00B95AA9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37FBA359" w14:textId="77777777" w:rsidR="00B95AA9" w:rsidRDefault="00B95AA9" w:rsidP="00B95AA9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Técnico Pedagógica </w:t>
                    </w:r>
                  </w:p>
                  <w:p w14:paraId="4BB65437" w14:textId="77777777" w:rsidR="00B95AA9" w:rsidRDefault="00B95AA9" w:rsidP="00B95AA9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2CC99561" wp14:editId="4C746415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F7FA0"/>
    <w:multiLevelType w:val="hybridMultilevel"/>
    <w:tmpl w:val="EACE8A40"/>
    <w:lvl w:ilvl="0" w:tplc="99107F0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20FD5"/>
    <w:multiLevelType w:val="hybridMultilevel"/>
    <w:tmpl w:val="A1B6454A"/>
    <w:lvl w:ilvl="0" w:tplc="3D28808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0879409">
    <w:abstractNumId w:val="0"/>
  </w:num>
  <w:num w:numId="2" w16cid:durableId="1739476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A9"/>
    <w:rsid w:val="00143780"/>
    <w:rsid w:val="004B6D70"/>
    <w:rsid w:val="00641973"/>
    <w:rsid w:val="007328DD"/>
    <w:rsid w:val="00A839C1"/>
    <w:rsid w:val="00A970F6"/>
    <w:rsid w:val="00B5161D"/>
    <w:rsid w:val="00B95AA9"/>
    <w:rsid w:val="00FA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02A26"/>
  <w15:chartTrackingRefBased/>
  <w15:docId w15:val="{EE3CA4A5-D445-4B3C-8462-17DE2BFB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AA9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B95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5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5A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5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95A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95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95A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95A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5A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5A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5A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5A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95A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95AA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95A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95A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95A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5A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95A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95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95A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95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95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95AA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95AA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95AA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95A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95AA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95AA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95A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5AA9"/>
  </w:style>
  <w:style w:type="paragraph" w:styleId="Piedepgina">
    <w:name w:val="footer"/>
    <w:basedOn w:val="Normal"/>
    <w:link w:val="PiedepginaCar"/>
    <w:uiPriority w:val="99"/>
    <w:unhideWhenUsed/>
    <w:rsid w:val="00B95A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AA9"/>
  </w:style>
  <w:style w:type="table" w:styleId="Tablaconcuadrcula">
    <w:name w:val="Table Grid"/>
    <w:basedOn w:val="Tablanormal"/>
    <w:uiPriority w:val="39"/>
    <w:rsid w:val="00B95AA9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2024-04-03T22:39:00Z</cp:lastPrinted>
  <dcterms:created xsi:type="dcterms:W3CDTF">2024-04-03T22:39:00Z</dcterms:created>
  <dcterms:modified xsi:type="dcterms:W3CDTF">2024-04-03T22:39:00Z</dcterms:modified>
</cp:coreProperties>
</file>