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1E8AD" w14:textId="1A0B43FE" w:rsidR="00801EDD" w:rsidRPr="009F7DB6" w:rsidRDefault="00801EDD" w:rsidP="00801EDD">
      <w:pPr>
        <w:spacing w:after="0"/>
        <w:jc w:val="center"/>
        <w:rPr>
          <w:b/>
          <w:bCs/>
          <w:u w:val="single"/>
        </w:rPr>
      </w:pPr>
      <w:r w:rsidRPr="009F7DB6">
        <w:rPr>
          <w:b/>
          <w:bCs/>
          <w:u w:val="single"/>
        </w:rPr>
        <w:t xml:space="preserve">TALLER </w:t>
      </w:r>
      <w:r>
        <w:rPr>
          <w:b/>
          <w:bCs/>
          <w:u w:val="single"/>
        </w:rPr>
        <w:t>10</w:t>
      </w:r>
    </w:p>
    <w:p w14:paraId="7757DC42" w14:textId="37B848E9" w:rsidR="00801EDD" w:rsidRDefault="00801EDD" w:rsidP="00801EDD">
      <w:pPr>
        <w:jc w:val="center"/>
        <w:rPr>
          <w:b/>
          <w:bCs/>
          <w:u w:val="single"/>
        </w:rPr>
      </w:pPr>
      <w:r w:rsidRPr="009F7DB6">
        <w:rPr>
          <w:b/>
          <w:bCs/>
          <w:u w:val="single"/>
        </w:rPr>
        <w:t>¿</w:t>
      </w:r>
      <w:r>
        <w:rPr>
          <w:b/>
          <w:bCs/>
          <w:u w:val="single"/>
        </w:rPr>
        <w:t>CÓMO INFLUYÓ LA RELIGIÓN EN LA CONSOLIDACIÓN DE LAS PRIMERAS CIVILIZACIONES?</w:t>
      </w:r>
    </w:p>
    <w:tbl>
      <w:tblPr>
        <w:tblStyle w:val="Tablaconcuadrcula"/>
        <w:tblW w:w="0" w:type="auto"/>
        <w:tblLook w:val="04A0" w:firstRow="1" w:lastRow="0" w:firstColumn="1" w:lastColumn="0" w:noHBand="0" w:noVBand="1"/>
      </w:tblPr>
      <w:tblGrid>
        <w:gridCol w:w="1696"/>
        <w:gridCol w:w="7132"/>
      </w:tblGrid>
      <w:tr w:rsidR="00801EDD" w:rsidRPr="001D3806" w14:paraId="25D30C73" w14:textId="77777777" w:rsidTr="00DE0A3C">
        <w:tc>
          <w:tcPr>
            <w:tcW w:w="1696" w:type="dxa"/>
          </w:tcPr>
          <w:p w14:paraId="00A9BEA6" w14:textId="77777777" w:rsidR="00801EDD" w:rsidRPr="001D3806" w:rsidRDefault="00801EDD" w:rsidP="00DE0A3C">
            <w:pPr>
              <w:jc w:val="both"/>
            </w:pPr>
            <w:r w:rsidRPr="001D3806">
              <w:t>Nombre</w:t>
            </w:r>
          </w:p>
        </w:tc>
        <w:tc>
          <w:tcPr>
            <w:tcW w:w="7132" w:type="dxa"/>
          </w:tcPr>
          <w:p w14:paraId="0B03A4B9" w14:textId="77777777" w:rsidR="00801EDD" w:rsidRPr="001D3806" w:rsidRDefault="00801EDD" w:rsidP="00DE0A3C">
            <w:pPr>
              <w:jc w:val="both"/>
            </w:pPr>
          </w:p>
        </w:tc>
      </w:tr>
      <w:tr w:rsidR="00801EDD" w:rsidRPr="001D3806" w14:paraId="5517A511" w14:textId="77777777" w:rsidTr="00DE0A3C">
        <w:tc>
          <w:tcPr>
            <w:tcW w:w="1696" w:type="dxa"/>
          </w:tcPr>
          <w:p w14:paraId="2C916272" w14:textId="77777777" w:rsidR="00801EDD" w:rsidRPr="001D3806" w:rsidRDefault="00801EDD" w:rsidP="00DE0A3C">
            <w:pPr>
              <w:jc w:val="both"/>
            </w:pPr>
            <w:r w:rsidRPr="001D3806">
              <w:t>Fecha</w:t>
            </w:r>
          </w:p>
        </w:tc>
        <w:tc>
          <w:tcPr>
            <w:tcW w:w="7132" w:type="dxa"/>
          </w:tcPr>
          <w:p w14:paraId="607A7642" w14:textId="1614121D" w:rsidR="00801EDD" w:rsidRPr="001D3806" w:rsidRDefault="00801EDD" w:rsidP="00DE0A3C">
            <w:pPr>
              <w:jc w:val="both"/>
            </w:pPr>
            <w:r>
              <w:t>26/04/2024</w:t>
            </w:r>
          </w:p>
        </w:tc>
      </w:tr>
    </w:tbl>
    <w:p w14:paraId="072472AB" w14:textId="549C2F6F" w:rsidR="00801EDD" w:rsidRDefault="00801EDD" w:rsidP="00801EDD">
      <w:pPr>
        <w:spacing w:before="240"/>
        <w:jc w:val="both"/>
        <w:rPr>
          <w:b/>
          <w:bCs/>
        </w:rPr>
      </w:pPr>
      <w:r w:rsidRPr="001D3806">
        <w:rPr>
          <w:b/>
          <w:bCs/>
        </w:rPr>
        <w:t xml:space="preserve">Objetivo: </w:t>
      </w:r>
      <w:r>
        <w:rPr>
          <w:b/>
          <w:bCs/>
        </w:rPr>
        <w:t>Caracterizar la importancia de la religión en las primeras civilizaciones a través de fuentes para la valoración del conocimiento histórico</w:t>
      </w:r>
    </w:p>
    <w:p w14:paraId="1C4FB668" w14:textId="77777777" w:rsidR="00801EDD" w:rsidRDefault="00801EDD" w:rsidP="00801EDD">
      <w:pPr>
        <w:spacing w:after="0"/>
        <w:jc w:val="both"/>
        <w:rPr>
          <w:b/>
          <w:bCs/>
        </w:rPr>
      </w:pPr>
      <w:r>
        <w:rPr>
          <w:b/>
          <w:bCs/>
        </w:rPr>
        <w:t>Instrucciones:</w:t>
      </w:r>
    </w:p>
    <w:p w14:paraId="391574AB" w14:textId="77777777" w:rsidR="00801EDD" w:rsidRPr="00801EDD" w:rsidRDefault="00801EDD" w:rsidP="00801EDD">
      <w:pPr>
        <w:pStyle w:val="Prrafodelista"/>
        <w:numPr>
          <w:ilvl w:val="0"/>
          <w:numId w:val="1"/>
        </w:numPr>
        <w:spacing w:after="0"/>
        <w:rPr>
          <w:rFonts w:asciiTheme="minorHAnsi" w:hAnsiTheme="minorHAnsi"/>
        </w:rPr>
      </w:pPr>
      <w:r>
        <w:t>En parejas lean las fuentes y respondan las siguientes preguntas:</w:t>
      </w:r>
    </w:p>
    <w:p w14:paraId="11A45DD5" w14:textId="3FF8390A" w:rsidR="00801EDD" w:rsidRPr="00801EDD" w:rsidRDefault="00801EDD" w:rsidP="00801EDD">
      <w:pPr>
        <w:pStyle w:val="Prrafodelista"/>
        <w:numPr>
          <w:ilvl w:val="0"/>
          <w:numId w:val="2"/>
        </w:numPr>
        <w:spacing w:after="0"/>
        <w:rPr>
          <w:rFonts w:asciiTheme="minorHAnsi" w:hAnsiTheme="minorHAnsi"/>
        </w:rPr>
      </w:pPr>
      <w:r>
        <w:t>¿Qué función habría cumplido el primer sistema de escritura?</w:t>
      </w:r>
    </w:p>
    <w:p w14:paraId="12151A30" w14:textId="646A1D17" w:rsidR="00801EDD" w:rsidRPr="00801EDD" w:rsidRDefault="00801EDD" w:rsidP="00801EDD">
      <w:pPr>
        <w:pStyle w:val="Prrafodelista"/>
        <w:numPr>
          <w:ilvl w:val="0"/>
          <w:numId w:val="2"/>
        </w:numPr>
        <w:spacing w:after="0"/>
        <w:jc w:val="both"/>
        <w:rPr>
          <w:rFonts w:asciiTheme="minorHAnsi" w:hAnsiTheme="minorHAnsi"/>
        </w:rPr>
      </w:pPr>
      <w:r>
        <w:t>¿Qué importancia le atribuyes al surgimiento de la escritura?, ¿cómo esta invención contribuye al conocimiento actual de las sociedades del pasado?</w:t>
      </w:r>
    </w:p>
    <w:p w14:paraId="4ECC08E2" w14:textId="641AB3DA" w:rsidR="00801EDD" w:rsidRPr="00801EDD" w:rsidRDefault="00801EDD" w:rsidP="00801EDD">
      <w:pPr>
        <w:pStyle w:val="Prrafodelista"/>
        <w:numPr>
          <w:ilvl w:val="0"/>
          <w:numId w:val="2"/>
        </w:numPr>
        <w:spacing w:after="0"/>
        <w:jc w:val="both"/>
        <w:rPr>
          <w:rFonts w:asciiTheme="minorHAnsi" w:hAnsiTheme="minorHAnsi"/>
        </w:rPr>
      </w:pPr>
      <w:r>
        <w:t>¿Qué vinculación existió entre religión y política al interior de las sociedades urbanas?, ¿dirías que esto es igual o distinto a la actual organización social?, ¿por qué?</w:t>
      </w:r>
    </w:p>
    <w:p w14:paraId="1B13A8AF" w14:textId="015876AB" w:rsidR="00801EDD" w:rsidRPr="00801EDD" w:rsidRDefault="00801EDD" w:rsidP="00801EDD">
      <w:pPr>
        <w:pStyle w:val="Prrafodelista"/>
        <w:numPr>
          <w:ilvl w:val="0"/>
          <w:numId w:val="2"/>
        </w:numPr>
        <w:spacing w:after="0"/>
        <w:jc w:val="both"/>
        <w:rPr>
          <w:rFonts w:asciiTheme="minorHAnsi" w:hAnsiTheme="minorHAnsi"/>
        </w:rPr>
      </w:pPr>
      <w:r>
        <w:t>¿Qué importancia tuvo la religión, el grupo sacerdotal y la figura del gobernante en el orden social de los primeros Estados y civilizaciones? Desde una perspectiva actual, ¿te parece justo o injusto? Fundamenta</w:t>
      </w:r>
    </w:p>
    <w:p w14:paraId="28546BF4" w14:textId="49BE30AE" w:rsidR="00801EDD" w:rsidRDefault="00801EDD" w:rsidP="00801EDD">
      <w:pPr>
        <w:spacing w:after="0"/>
        <w:rPr>
          <w:sz w:val="20"/>
          <w:szCs w:val="20"/>
        </w:rPr>
      </w:pPr>
      <w:r>
        <w:rPr>
          <w:sz w:val="20"/>
          <w:szCs w:val="20"/>
        </w:rPr>
        <w:t>Fuente 1:</w:t>
      </w:r>
    </w:p>
    <w:p w14:paraId="74B2B3F8" w14:textId="0E6EE041" w:rsidR="00801EDD" w:rsidRDefault="00801EDD" w:rsidP="00801EDD">
      <w:pPr>
        <w:spacing w:after="0"/>
        <w:jc w:val="both"/>
        <w:rPr>
          <w:sz w:val="20"/>
          <w:szCs w:val="20"/>
        </w:rPr>
      </w:pPr>
      <w:r>
        <w:rPr>
          <w:sz w:val="20"/>
          <w:szCs w:val="20"/>
        </w:rPr>
        <w:t>“A medida que aumentaba el número de habitantes también lo hacía la cantidad de información necesaria para coordinar sus asuntos. Entre 3500 y 3000 a.C., algunos genios sumerios anónimos inventaron un sistema para almacenar y procesar información fuera de su cerebro, un sistema que estaba diseñado expresamente para almacenar grandes cantidades de datos matemáticos. De ese modo, los sumerios liberaron su orden social de las limitaciones del cerebro humano, abriendo el camino a la aparición de ciudades, reinos e imperios. El sistema de procesamiento de datos que los sumerios inventaron se llama ‘escritura’.</w:t>
      </w:r>
    </w:p>
    <w:p w14:paraId="19BE3642" w14:textId="65307844" w:rsidR="00801EDD" w:rsidRDefault="00801EDD" w:rsidP="00801EDD">
      <w:pPr>
        <w:spacing w:after="0"/>
        <w:jc w:val="both"/>
        <w:rPr>
          <w:sz w:val="20"/>
          <w:szCs w:val="20"/>
        </w:rPr>
      </w:pPr>
      <w:r>
        <w:rPr>
          <w:sz w:val="20"/>
          <w:szCs w:val="20"/>
        </w:rPr>
        <w:t>En esta etapa inicial, la escritura estaba limitada a hechos y cifras. La gran novela sumeria, si acaso hubo alguna, nunca se consignó en tablillas de arcillas. Escribir requería tiempo, y el público lector era minoritario, de manera que nadie vio razón alguna para emplearla para otra cosa que no fuera mantener registros esenciales. La primera escritura sumeria era una escritura parcial y no una escritura completa. La escritura completa es un sistema de signos materiales que pueden representar el lenguaje hablado de manera más o menos completa. Por lo tanto, puede expresar todo lo que la gente puede decir, incluida la poesía. La escritura parcial en cambio, es un sistema de signos materiales que pueden representar únicamente tipos determinados de información, que pertenecen a un campo de actividad limitado.</w:t>
      </w:r>
    </w:p>
    <w:p w14:paraId="24574101" w14:textId="0637FAD3" w:rsidR="00801EDD" w:rsidRDefault="00801EDD" w:rsidP="00801EDD">
      <w:pPr>
        <w:spacing w:after="0"/>
        <w:jc w:val="both"/>
        <w:rPr>
          <w:sz w:val="20"/>
          <w:szCs w:val="20"/>
        </w:rPr>
      </w:pPr>
      <w:r>
        <w:rPr>
          <w:sz w:val="20"/>
          <w:szCs w:val="20"/>
        </w:rPr>
        <w:t>A los sumerios no les molestaba que su escritura no fuera adecuada para escribir poesía. No la inventaron para copiar el lenguaje hablado, sino más bien para hacer cosas que el lenguaje hablado no podía abordar.</w:t>
      </w:r>
    </w:p>
    <w:p w14:paraId="4A3E9343" w14:textId="7B806118" w:rsidR="00801EDD" w:rsidRDefault="00801EDD" w:rsidP="00801EDD">
      <w:pPr>
        <w:spacing w:after="0"/>
        <w:jc w:val="both"/>
        <w:rPr>
          <w:sz w:val="20"/>
          <w:szCs w:val="20"/>
        </w:rPr>
      </w:pPr>
      <w:r>
        <w:rPr>
          <w:sz w:val="20"/>
          <w:szCs w:val="20"/>
        </w:rPr>
        <w:t xml:space="preserve">Con el tiempo, los </w:t>
      </w:r>
      <w:proofErr w:type="spellStart"/>
      <w:r>
        <w:rPr>
          <w:sz w:val="20"/>
          <w:szCs w:val="20"/>
        </w:rPr>
        <w:t>mesopotamios</w:t>
      </w:r>
      <w:proofErr w:type="spellEnd"/>
      <w:r>
        <w:rPr>
          <w:sz w:val="20"/>
          <w:szCs w:val="20"/>
        </w:rPr>
        <w:t xml:space="preserve"> empezaron a querer escribir otras cosas que no fueran los monótonos datos matemáticos. Entre 3000 y 2500 a.C., se añadieron cada vez más signos al sistema sumerio, que lo transformaron gradualmente en una escritura completa que hoy en día llamamos cuneiforme. Pero la tarea más importante de la escritura continuó siendo el acopio de montones de datos matemáticos, y dicha tarea continuó siendo prerrogativa de la escritura parcial”.</w:t>
      </w:r>
    </w:p>
    <w:p w14:paraId="064763DE" w14:textId="12A0D0A8" w:rsidR="00801EDD" w:rsidRDefault="00801EDD" w:rsidP="00801EDD">
      <w:pPr>
        <w:spacing w:after="0"/>
        <w:jc w:val="right"/>
        <w:rPr>
          <w:sz w:val="20"/>
          <w:szCs w:val="20"/>
        </w:rPr>
      </w:pPr>
      <w:r>
        <w:rPr>
          <w:sz w:val="20"/>
          <w:szCs w:val="20"/>
        </w:rPr>
        <w:t xml:space="preserve">Noah Harari, </w:t>
      </w:r>
      <w:proofErr w:type="spellStart"/>
      <w:r>
        <w:rPr>
          <w:sz w:val="20"/>
          <w:szCs w:val="20"/>
        </w:rPr>
        <w:t>Yuval</w:t>
      </w:r>
      <w:proofErr w:type="spellEnd"/>
      <w:r>
        <w:rPr>
          <w:sz w:val="20"/>
          <w:szCs w:val="20"/>
        </w:rPr>
        <w:t xml:space="preserve"> (2015). </w:t>
      </w:r>
      <w:r w:rsidRPr="00801EDD">
        <w:rPr>
          <w:i/>
          <w:iCs/>
          <w:sz w:val="20"/>
          <w:szCs w:val="20"/>
        </w:rPr>
        <w:t>De animales a dioses</w:t>
      </w:r>
      <w:r>
        <w:rPr>
          <w:sz w:val="20"/>
          <w:szCs w:val="20"/>
        </w:rPr>
        <w:t>.</w:t>
      </w:r>
    </w:p>
    <w:p w14:paraId="05C4EAE2" w14:textId="77777777" w:rsidR="004C3090" w:rsidRDefault="004C3090" w:rsidP="00801EDD">
      <w:pPr>
        <w:spacing w:after="0"/>
        <w:jc w:val="both"/>
        <w:rPr>
          <w:sz w:val="20"/>
          <w:szCs w:val="20"/>
        </w:rPr>
      </w:pPr>
    </w:p>
    <w:p w14:paraId="60790E62" w14:textId="77777777" w:rsidR="004C3090" w:rsidRDefault="004C3090" w:rsidP="00801EDD">
      <w:pPr>
        <w:spacing w:after="0"/>
        <w:jc w:val="both"/>
        <w:rPr>
          <w:sz w:val="20"/>
          <w:szCs w:val="20"/>
        </w:rPr>
      </w:pPr>
    </w:p>
    <w:p w14:paraId="1F76CE71" w14:textId="77777777" w:rsidR="004C3090" w:rsidRDefault="004C3090" w:rsidP="00801EDD">
      <w:pPr>
        <w:spacing w:after="0"/>
        <w:jc w:val="both"/>
        <w:rPr>
          <w:sz w:val="20"/>
          <w:szCs w:val="20"/>
        </w:rPr>
      </w:pPr>
    </w:p>
    <w:p w14:paraId="7B81B458" w14:textId="77777777" w:rsidR="004C3090" w:rsidRDefault="004C3090" w:rsidP="00801EDD">
      <w:pPr>
        <w:spacing w:after="0"/>
        <w:jc w:val="both"/>
        <w:rPr>
          <w:sz w:val="20"/>
          <w:szCs w:val="20"/>
        </w:rPr>
      </w:pPr>
    </w:p>
    <w:p w14:paraId="5C5D3A25" w14:textId="77777777" w:rsidR="004C3090" w:rsidRDefault="004C3090" w:rsidP="00801EDD">
      <w:pPr>
        <w:spacing w:after="0"/>
        <w:jc w:val="both"/>
        <w:rPr>
          <w:sz w:val="20"/>
          <w:szCs w:val="20"/>
        </w:rPr>
      </w:pPr>
    </w:p>
    <w:p w14:paraId="4D8ED6E2" w14:textId="77777777" w:rsidR="004C3090" w:rsidRDefault="004C3090" w:rsidP="00801EDD">
      <w:pPr>
        <w:spacing w:after="0"/>
        <w:jc w:val="both"/>
        <w:rPr>
          <w:sz w:val="20"/>
          <w:szCs w:val="20"/>
        </w:rPr>
      </w:pPr>
    </w:p>
    <w:p w14:paraId="296F38D7" w14:textId="7F8C89C9" w:rsidR="00801EDD" w:rsidRDefault="00801EDD" w:rsidP="00801EDD">
      <w:pPr>
        <w:spacing w:after="0"/>
        <w:jc w:val="both"/>
        <w:rPr>
          <w:sz w:val="20"/>
          <w:szCs w:val="20"/>
        </w:rPr>
      </w:pPr>
      <w:r>
        <w:rPr>
          <w:sz w:val="20"/>
          <w:szCs w:val="20"/>
        </w:rPr>
        <w:t>Fuente 2:</w:t>
      </w:r>
    </w:p>
    <w:p w14:paraId="651413B3" w14:textId="08D75590" w:rsidR="00801EDD" w:rsidRDefault="00801EDD" w:rsidP="00801EDD">
      <w:pPr>
        <w:spacing w:after="0"/>
        <w:jc w:val="both"/>
        <w:rPr>
          <w:sz w:val="20"/>
          <w:szCs w:val="20"/>
        </w:rPr>
      </w:pPr>
      <w:r>
        <w:rPr>
          <w:sz w:val="20"/>
          <w:szCs w:val="20"/>
        </w:rPr>
        <w:t>“Sorprende observar ciertas regularidades de los primeros Estados, que no se pueden explicar por contacto entre sí a causa de la gran distancia que los separaba.</w:t>
      </w:r>
    </w:p>
    <w:p w14:paraId="65EF9D0A" w14:textId="38B4AD52" w:rsidR="00801EDD" w:rsidRDefault="00801EDD" w:rsidP="00801EDD">
      <w:pPr>
        <w:spacing w:after="0"/>
        <w:jc w:val="both"/>
        <w:rPr>
          <w:sz w:val="20"/>
          <w:szCs w:val="20"/>
        </w:rPr>
      </w:pPr>
      <w:r>
        <w:rPr>
          <w:sz w:val="20"/>
          <w:szCs w:val="20"/>
        </w:rPr>
        <w:t>Reyes e individuos dominantes aparecían siempre en lugares elevados y con ornamentos únicos; al rey se le solía identificar con el sol, frecuentemente era un ser extraño que no podía ser visto públicamente y su mismo poder se representaba por elevamientos artificiales (túmulos, pirámides, torres, etc.). Asimismo, las huellas de la violencia se volvieron entonces mucho más abundantes: armas, sacrificios en tumbas más importantes, e incluso expresiones artísticas graficas de la crueldad sobre enemigos y súbditos díscolos”.</w:t>
      </w:r>
    </w:p>
    <w:p w14:paraId="387406BA" w14:textId="7F5E03AC" w:rsidR="00801EDD" w:rsidRDefault="00801EDD" w:rsidP="00815BDA">
      <w:pPr>
        <w:spacing w:after="0"/>
        <w:jc w:val="right"/>
        <w:rPr>
          <w:sz w:val="20"/>
          <w:szCs w:val="20"/>
        </w:rPr>
      </w:pPr>
      <w:r>
        <w:rPr>
          <w:sz w:val="20"/>
          <w:szCs w:val="20"/>
        </w:rPr>
        <w:t xml:space="preserve">Fernández, Víctor (2007). </w:t>
      </w:r>
      <w:r w:rsidRPr="00801EDD">
        <w:rPr>
          <w:i/>
          <w:iCs/>
          <w:sz w:val="20"/>
          <w:szCs w:val="20"/>
        </w:rPr>
        <w:t>Prehistoria, el largo camino de la humanidad</w:t>
      </w:r>
      <w:r>
        <w:rPr>
          <w:sz w:val="20"/>
          <w:szCs w:val="20"/>
        </w:rPr>
        <w:t>.</w:t>
      </w:r>
    </w:p>
    <w:p w14:paraId="5C52C12B" w14:textId="540D11F5" w:rsidR="00815BDA" w:rsidRDefault="00815BDA" w:rsidP="00815BDA">
      <w:pPr>
        <w:spacing w:after="0"/>
        <w:jc w:val="both"/>
        <w:rPr>
          <w:sz w:val="20"/>
          <w:szCs w:val="20"/>
        </w:rPr>
      </w:pPr>
      <w:r>
        <w:rPr>
          <w:sz w:val="20"/>
          <w:szCs w:val="20"/>
        </w:rPr>
        <w:t>Fuente 3:</w:t>
      </w:r>
    </w:p>
    <w:p w14:paraId="0922B22D" w14:textId="622BD144" w:rsidR="00815BDA" w:rsidRDefault="00815BDA" w:rsidP="00815BDA">
      <w:pPr>
        <w:spacing w:after="0"/>
        <w:jc w:val="both"/>
        <w:rPr>
          <w:sz w:val="20"/>
          <w:szCs w:val="20"/>
        </w:rPr>
      </w:pPr>
      <w:r>
        <w:rPr>
          <w:sz w:val="20"/>
          <w:szCs w:val="20"/>
        </w:rPr>
        <w:t>“Cada cosa ‘aquí abajo’ tiene su correspondencia ‘allá en lo alto’. Con su participación en el orden institucional, el ser humano automáticamente participa en el cosmos divino. La estructura política no es más que la extensión, a la esfera humana, del poder del cosmos divino. La autoridad política concebida como una delegación de los dioses, o hasta idealizada como una encarnación divina. El poder humano, el gobierno y el castigo adquieren así el carácter de fenómenos sacramentales, esto es, de canales por los que inciden directamente en las vidas de los seres humanos. El legislador habla en nombre de los dioses, o es él mismo un dios, y obedecerle es estar en relación correcta con el reino de los dioses.</w:t>
      </w:r>
    </w:p>
    <w:p w14:paraId="3B909715" w14:textId="5C33D1FD" w:rsidR="00815BDA" w:rsidRDefault="00815BDA" w:rsidP="00815BDA">
      <w:pPr>
        <w:spacing w:after="0"/>
        <w:jc w:val="both"/>
        <w:rPr>
          <w:sz w:val="20"/>
          <w:szCs w:val="20"/>
        </w:rPr>
      </w:pPr>
      <w:r>
        <w:rPr>
          <w:sz w:val="20"/>
          <w:szCs w:val="20"/>
        </w:rPr>
        <w:t>El papel históricamente crucial de la religión en cuanto a la legitimación se explica por su capacidad única de localizar los fenómenos humanos dentro de un marco de referencia cósmico. Toda legitimación sirve para mantener una realidad, es decir, una realidad tal como es definida en una comunidad humana en particular”.</w:t>
      </w:r>
    </w:p>
    <w:p w14:paraId="1E2EBD65" w14:textId="5CCB1959" w:rsidR="00815BDA" w:rsidRDefault="00815BDA" w:rsidP="00815BDA">
      <w:pPr>
        <w:spacing w:after="0"/>
        <w:jc w:val="both"/>
        <w:rPr>
          <w:sz w:val="20"/>
          <w:szCs w:val="20"/>
        </w:rPr>
      </w:pPr>
      <w:r>
        <w:rPr>
          <w:sz w:val="20"/>
          <w:szCs w:val="20"/>
        </w:rPr>
        <w:t xml:space="preserve">Berger, Peter (2006). </w:t>
      </w:r>
      <w:r w:rsidRPr="00815BDA">
        <w:rPr>
          <w:i/>
          <w:iCs/>
          <w:sz w:val="20"/>
          <w:szCs w:val="20"/>
        </w:rPr>
        <w:t>El dosel sagrado: para una teoría sociológica de la religión</w:t>
      </w:r>
      <w:r>
        <w:rPr>
          <w:sz w:val="20"/>
          <w:szCs w:val="20"/>
        </w:rPr>
        <w:t>.</w:t>
      </w:r>
    </w:p>
    <w:p w14:paraId="2AA895C8" w14:textId="7698641D" w:rsidR="00815BDA" w:rsidRDefault="00815BDA" w:rsidP="00815BDA">
      <w:pPr>
        <w:spacing w:after="0"/>
        <w:jc w:val="both"/>
        <w:rPr>
          <w:sz w:val="20"/>
          <w:szCs w:val="20"/>
        </w:rPr>
      </w:pPr>
    </w:p>
    <w:p w14:paraId="150CD2E1" w14:textId="3E717A2C" w:rsidR="00801EDD" w:rsidRPr="00801EDD" w:rsidRDefault="00801EDD" w:rsidP="00801EDD">
      <w:pPr>
        <w:spacing w:after="0"/>
        <w:rPr>
          <w:sz w:val="20"/>
          <w:szCs w:val="20"/>
        </w:rPr>
      </w:pPr>
    </w:p>
    <w:p w14:paraId="429A655D" w14:textId="77777777" w:rsidR="00A970F6" w:rsidRDefault="00A970F6"/>
    <w:sectPr w:rsidR="00A970F6" w:rsidSect="009825A5">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AFC8D" w14:textId="77777777" w:rsidR="009825A5" w:rsidRDefault="009825A5" w:rsidP="00801EDD">
      <w:pPr>
        <w:spacing w:after="0" w:line="240" w:lineRule="auto"/>
      </w:pPr>
      <w:r>
        <w:separator/>
      </w:r>
    </w:p>
  </w:endnote>
  <w:endnote w:type="continuationSeparator" w:id="0">
    <w:p w14:paraId="033A246E" w14:textId="77777777" w:rsidR="009825A5" w:rsidRDefault="009825A5" w:rsidP="0080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369BF" w14:textId="77777777" w:rsidR="009825A5" w:rsidRDefault="009825A5" w:rsidP="00801EDD">
      <w:pPr>
        <w:spacing w:after="0" w:line="240" w:lineRule="auto"/>
      </w:pPr>
      <w:r>
        <w:separator/>
      </w:r>
    </w:p>
  </w:footnote>
  <w:footnote w:type="continuationSeparator" w:id="0">
    <w:p w14:paraId="67C1A16D" w14:textId="77777777" w:rsidR="009825A5" w:rsidRDefault="009825A5" w:rsidP="0080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F3151" w14:textId="608ED1E7" w:rsidR="00801EDD" w:rsidRDefault="00815BDA">
    <w:pPr>
      <w:pStyle w:val="Encabezado"/>
    </w:pPr>
    <w:r>
      <w:rPr>
        <w:noProof/>
      </w:rPr>
      <mc:AlternateContent>
        <mc:Choice Requires="wps">
          <w:drawing>
            <wp:anchor distT="0" distB="0" distL="114300" distR="114300" simplePos="0" relativeHeight="251661312" behindDoc="0" locked="0" layoutInCell="1" allowOverlap="1" wp14:anchorId="54BA6D7E" wp14:editId="1B27CA76">
              <wp:simplePos x="0" y="0"/>
              <wp:positionH relativeFrom="column">
                <wp:posOffset>4425315</wp:posOffset>
              </wp:positionH>
              <wp:positionV relativeFrom="paragraph">
                <wp:posOffset>-158115</wp:posOffset>
              </wp:positionV>
              <wp:extent cx="1905000" cy="605790"/>
              <wp:effectExtent l="0" t="0" r="0" b="0"/>
              <wp:wrapNone/>
              <wp:docPr id="674022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3BE4BB5" w14:textId="77777777" w:rsidR="00801EDD" w:rsidRPr="00732B2B" w:rsidRDefault="00801EDD" w:rsidP="00801EDD">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266B208B" w14:textId="77777777" w:rsidR="00801EDD" w:rsidRPr="00732B2B" w:rsidRDefault="00801EDD" w:rsidP="00801EDD">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76CC3A67" w14:textId="77777777" w:rsidR="00801EDD" w:rsidRPr="00732B2B" w:rsidRDefault="00801EDD" w:rsidP="00801EDD">
                          <w:pPr>
                            <w:spacing w:after="0"/>
                            <w:rPr>
                              <w:color w:val="000000" w:themeColor="text1"/>
                              <w:kern w:val="24"/>
                              <w:sz w:val="16"/>
                              <w:szCs w:val="16"/>
                            </w:rPr>
                          </w:pPr>
                          <w:r w:rsidRPr="00732B2B">
                            <w:rPr>
                              <w:color w:val="000000" w:themeColor="text1"/>
                              <w:kern w:val="24"/>
                              <w:sz w:val="16"/>
                              <w:szCs w:val="16"/>
                            </w:rPr>
                            <w:t>Curso: 7°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4BA6D7E" id="_x0000_t202" coordsize="21600,21600" o:spt="202" path="m,l,21600r21600,l21600,xe">
              <v:stroke joinstyle="miter"/>
              <v:path gradientshapeok="t" o:connecttype="rect"/>
            </v:shapetype>
            <v:shape id="Cuadro de texto 2" o:spid="_x0000_s1026" type="#_x0000_t202" style="position:absolute;margin-left:348.45pt;margin-top:-12.4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70exLd0AAAAKAQAADwAAAGRycy9kb3du&#10;cmV2LnhtbEyPy07DMBBF90j8gzVI7Fq7FQ0kZFJVPCQWbChh78ZDHBHbUew26d8zsIHdPI7unCm3&#10;s+vFicbYBY+wWioQ5JtgOt8i1O/PizsQMWlvdB88IZwpwra6vCh1YcLk3+i0T63gEB8LjWBTGgop&#10;Y2PJ6bgMA3nefYbR6cTt2Eoz6onDXS/XSmXS6c7zBasHerDUfO2PDiEls1ud6ycXXz7m18fJqmaj&#10;a8Trq3l3DyLRnP5g+NFndajY6RCO3kTRI2R5ljOKsFjfcMFE/js5INyqDciqlP9fqL4BAAD//wMA&#10;UEsBAi0AFAAGAAgAAAAhALaDOJL+AAAA4QEAABMAAAAAAAAAAAAAAAAAAAAAAFtDb250ZW50X1R5&#10;cGVzXS54bWxQSwECLQAUAAYACAAAACEAOP0h/9YAAACUAQAACwAAAAAAAAAAAAAAAAAvAQAAX3Jl&#10;bHMvLnJlbHNQSwECLQAUAAYACAAAACEALgK+k4IBAAD3AgAADgAAAAAAAAAAAAAAAAAuAgAAZHJz&#10;L2Uyb0RvYy54bWxQSwECLQAUAAYACAAAACEA70exLd0AAAAKAQAADwAAAAAAAAAAAAAAAADcAwAA&#10;ZHJzL2Rvd25yZXYueG1sUEsFBgAAAAAEAAQA8wAAAOYEAAAAAA==&#10;" filled="f" stroked="f">
              <v:textbox style="mso-fit-shape-to-text:t">
                <w:txbxContent>
                  <w:p w14:paraId="33BE4BB5" w14:textId="77777777" w:rsidR="00801EDD" w:rsidRPr="00732B2B" w:rsidRDefault="00801EDD" w:rsidP="00801EDD">
                    <w:pPr>
                      <w:spacing w:after="0"/>
                      <w:textAlignment w:val="baseline"/>
                      <w:rPr>
                        <w:color w:val="000000" w:themeColor="text1"/>
                        <w:kern w:val="24"/>
                        <w:sz w:val="16"/>
                        <w:szCs w:val="16"/>
                      </w:rPr>
                    </w:pPr>
                    <w:r w:rsidRPr="00732B2B">
                      <w:rPr>
                        <w:color w:val="000000" w:themeColor="text1"/>
                        <w:kern w:val="24"/>
                        <w:sz w:val="16"/>
                        <w:szCs w:val="16"/>
                      </w:rPr>
                      <w:t xml:space="preserve">Asignatura: Historia, Geografía y Ciencias Sociales. </w:t>
                    </w:r>
                  </w:p>
                  <w:p w14:paraId="266B208B" w14:textId="77777777" w:rsidR="00801EDD" w:rsidRPr="00732B2B" w:rsidRDefault="00801EDD" w:rsidP="00801EDD">
                    <w:pPr>
                      <w:spacing w:after="0"/>
                      <w:textAlignment w:val="baseline"/>
                      <w:rPr>
                        <w:color w:val="000000" w:themeColor="text1"/>
                        <w:kern w:val="24"/>
                        <w:sz w:val="16"/>
                        <w:szCs w:val="16"/>
                      </w:rPr>
                    </w:pPr>
                    <w:r w:rsidRPr="00732B2B">
                      <w:rPr>
                        <w:color w:val="000000" w:themeColor="text1"/>
                        <w:kern w:val="24"/>
                        <w:sz w:val="16"/>
                        <w:szCs w:val="16"/>
                      </w:rPr>
                      <w:t>Profesor: Carlos Santibáñez Cid</w:t>
                    </w:r>
                  </w:p>
                  <w:p w14:paraId="76CC3A67" w14:textId="77777777" w:rsidR="00801EDD" w:rsidRPr="00732B2B" w:rsidRDefault="00801EDD" w:rsidP="00801EDD">
                    <w:pPr>
                      <w:spacing w:after="0"/>
                      <w:rPr>
                        <w:color w:val="000000" w:themeColor="text1"/>
                        <w:kern w:val="24"/>
                        <w:sz w:val="16"/>
                        <w:szCs w:val="16"/>
                      </w:rPr>
                    </w:pPr>
                    <w:r w:rsidRPr="00732B2B">
                      <w:rPr>
                        <w:color w:val="000000" w:themeColor="text1"/>
                        <w:kern w:val="24"/>
                        <w:sz w:val="16"/>
                        <w:szCs w:val="16"/>
                      </w:rPr>
                      <w:t>Curso: 7°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6A7FEBA" wp14:editId="31BB58E8">
              <wp:simplePos x="0" y="0"/>
              <wp:positionH relativeFrom="margin">
                <wp:posOffset>-508635</wp:posOffset>
              </wp:positionH>
              <wp:positionV relativeFrom="paragraph">
                <wp:posOffset>-228600</wp:posOffset>
              </wp:positionV>
              <wp:extent cx="2040890" cy="676275"/>
              <wp:effectExtent l="0" t="0" r="0" b="0"/>
              <wp:wrapNone/>
              <wp:docPr id="152117952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7294D09" w14:textId="77777777" w:rsidR="00801EDD" w:rsidRDefault="00801EDD" w:rsidP="00801EDD">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67D34BA" w14:textId="77777777" w:rsidR="00801EDD" w:rsidRDefault="00801EDD" w:rsidP="00801EDD">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4C5C90F9" w14:textId="77777777" w:rsidR="00801EDD" w:rsidRDefault="00801EDD" w:rsidP="00801EDD">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2770FF78" wp14:editId="350554F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A7FEBA" id="Cuadro de texto 1" o:spid="_x0000_s1027" type="#_x0000_t202" style="position:absolute;margin-left:-40.05pt;margin-top:-18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ZARow4AAAAAoBAAAPAAAAZHJzL2Rvd25yZXYueG1sTI/BTsMwDIbvSLxDZCRuW9INytY1&#10;nSYEJyS0rhw4pk3WRmuc0mRbeXvMCW62/On39+fbyfXsYsZgPUpI5gKYwcZri62Ej+p1tgIWokKt&#10;eo9GwrcJsC1ub3KVaX/F0lwOsWUUgiFTEroYh4zz0HTGqTD3g0G6Hf3oVKR1bLke1ZXCXc8XQqTc&#10;KYv0oVODee5MczqcnYTdJ5Yv9uu93pfH0lbVWuBbepLy/m7abYBFM8U/GH71SR0Kcqr9GXVgvYTZ&#10;SiSE0rBMqRQRi4dkCayW8CQegRc5/1+h+AEAAP//AwBQSwECLQAUAAYACAAAACEAtoM4kv4AAADh&#10;AQAAEwAAAAAAAAAAAAAAAAAAAAAAW0NvbnRlbnRfVHlwZXNdLnhtbFBLAQItABQABgAIAAAAIQA4&#10;/SH/1gAAAJQBAAALAAAAAAAAAAAAAAAAAC8BAABfcmVscy8ucmVsc1BLAQItABQABgAIAAAAIQBp&#10;gZ3T2AEAAJgDAAAOAAAAAAAAAAAAAAAAAC4CAABkcnMvZTJvRG9jLnhtbFBLAQItABQABgAIAAAA&#10;IQBZARow4AAAAAoBAAAPAAAAAAAAAAAAAAAAADIEAABkcnMvZG93bnJldi54bWxQSwUGAAAAAAQA&#10;BADzAAAAPwUAAAAA&#10;" filled="f" stroked="f">
              <v:textbox inset="0,0,0,0">
                <w:txbxContent>
                  <w:p w14:paraId="37294D09" w14:textId="77777777" w:rsidR="00801EDD" w:rsidRDefault="00801EDD" w:rsidP="00801EDD">
                    <w:pPr>
                      <w:spacing w:before="14" w:after="0" w:line="276" w:lineRule="auto"/>
                      <w:ind w:left="14" w:right="14"/>
                      <w:jc w:val="center"/>
                      <w:rPr>
                        <w:rFonts w:eastAsia="Cambria" w:cs="Cambria"/>
                        <w:color w:val="000000" w:themeColor="text1"/>
                        <w:kern w:val="24"/>
                        <w:sz w:val="16"/>
                        <w:szCs w:val="16"/>
                        <w:lang w:val="es-ES"/>
                      </w:rPr>
                    </w:pPr>
                    <w:r>
                      <w:rPr>
                        <w:rFonts w:eastAsia="Cambria" w:cs="Cambria"/>
                        <w:color w:val="000000" w:themeColor="text1"/>
                        <w:kern w:val="24"/>
                        <w:sz w:val="16"/>
                        <w:szCs w:val="16"/>
                        <w:lang w:val="es-ES"/>
                      </w:rPr>
                      <w:t>Corporación Educacional Colegio “Sao Paulo”</w:t>
                    </w:r>
                    <w:r>
                      <w:rPr>
                        <w:rFonts w:eastAsia="Cambria" w:cs="Cambria"/>
                        <w:color w:val="000000" w:themeColor="text1"/>
                        <w:spacing w:val="-33"/>
                        <w:kern w:val="24"/>
                        <w:sz w:val="16"/>
                        <w:szCs w:val="16"/>
                        <w:lang w:val="es-ES"/>
                      </w:rPr>
                      <w:t xml:space="preserve"> </w:t>
                    </w:r>
                    <w:r>
                      <w:rPr>
                        <w:rFonts w:eastAsia="Cambria" w:cs="Cambria"/>
                        <w:color w:val="000000" w:themeColor="text1"/>
                        <w:kern w:val="24"/>
                        <w:sz w:val="16"/>
                        <w:szCs w:val="16"/>
                      </w:rPr>
                      <w:t>Placilla 333, Estación Central</w:t>
                    </w:r>
                  </w:p>
                  <w:p w14:paraId="467D34BA" w14:textId="77777777" w:rsidR="00801EDD" w:rsidRDefault="00801EDD" w:rsidP="00801EDD">
                    <w:pPr>
                      <w:spacing w:before="14" w:after="0" w:line="276" w:lineRule="auto"/>
                      <w:ind w:left="14" w:right="14"/>
                      <w:jc w:val="center"/>
                      <w:rPr>
                        <w:rFonts w:eastAsia="Cambria" w:cs="Cambria"/>
                        <w:color w:val="000000" w:themeColor="text1"/>
                        <w:spacing w:val="1"/>
                        <w:kern w:val="24"/>
                        <w:sz w:val="16"/>
                        <w:szCs w:val="16"/>
                        <w:lang w:val="es-ES"/>
                      </w:rPr>
                    </w:pPr>
                    <w:r>
                      <w:rPr>
                        <w:rFonts w:eastAsia="Cambria" w:cs="Cambria"/>
                        <w:color w:val="000000" w:themeColor="text1"/>
                        <w:spacing w:val="1"/>
                        <w:kern w:val="24"/>
                        <w:sz w:val="16"/>
                        <w:szCs w:val="16"/>
                        <w:lang w:val="es-ES"/>
                      </w:rPr>
                      <w:t xml:space="preserve">Unidad Técnico Pedagógica </w:t>
                    </w:r>
                  </w:p>
                  <w:p w14:paraId="4C5C90F9" w14:textId="77777777" w:rsidR="00801EDD" w:rsidRDefault="00801EDD" w:rsidP="00801EDD">
                    <w:pPr>
                      <w:spacing w:before="14" w:after="0" w:line="276" w:lineRule="auto"/>
                      <w:ind w:left="14" w:right="14"/>
                      <w:jc w:val="center"/>
                      <w:rPr>
                        <w:rFonts w:eastAsia="Cambria" w:cs="Cambria"/>
                        <w:color w:val="000000" w:themeColor="text1"/>
                        <w:spacing w:val="1"/>
                        <w:kern w:val="24"/>
                        <w:sz w:val="16"/>
                        <w:szCs w:val="16"/>
                        <w:lang w:val="es-ES"/>
                      </w:rPr>
                    </w:pPr>
                    <w:r w:rsidRPr="00732B2B">
                      <w:rPr>
                        <w:noProof/>
                      </w:rPr>
                      <w:drawing>
                        <wp:inline distT="0" distB="0" distL="0" distR="0" wp14:anchorId="2770FF78" wp14:editId="350554F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2124"/>
    <w:multiLevelType w:val="hybridMultilevel"/>
    <w:tmpl w:val="9880169E"/>
    <w:lvl w:ilvl="0" w:tplc="AF0E35A6">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0112539"/>
    <w:multiLevelType w:val="hybridMultilevel"/>
    <w:tmpl w:val="DDCC957E"/>
    <w:lvl w:ilvl="0" w:tplc="08586584">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354887954">
    <w:abstractNumId w:val="0"/>
  </w:num>
  <w:num w:numId="2" w16cid:durableId="237640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DD"/>
    <w:rsid w:val="004B6D70"/>
    <w:rsid w:val="004C3090"/>
    <w:rsid w:val="007328DD"/>
    <w:rsid w:val="00801EDD"/>
    <w:rsid w:val="00815BDA"/>
    <w:rsid w:val="00972F1E"/>
    <w:rsid w:val="009825A5"/>
    <w:rsid w:val="00A9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E0E26"/>
  <w15:chartTrackingRefBased/>
  <w15:docId w15:val="{86BBE576-0A8A-4ABE-AB47-028509D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01EDD"/>
    <w:rPr>
      <w:rFonts w:ascii="Cambria" w:hAnsi="Cambria"/>
      <w:kern w:val="0"/>
      <w:lang w:val="es-CL"/>
    </w:rPr>
  </w:style>
  <w:style w:type="paragraph" w:styleId="Ttulo1">
    <w:name w:val="heading 1"/>
    <w:basedOn w:val="Normal"/>
    <w:next w:val="Normal"/>
    <w:link w:val="Ttulo1Car"/>
    <w:uiPriority w:val="9"/>
    <w:qFormat/>
    <w:rsid w:val="00801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1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1E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1E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1E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1ED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1ED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1ED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1ED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1E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1E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1E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1E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1E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1E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1E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1E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1EDD"/>
    <w:rPr>
      <w:rFonts w:eastAsiaTheme="majorEastAsia" w:cstheme="majorBidi"/>
      <w:color w:val="272727" w:themeColor="text1" w:themeTint="D8"/>
    </w:rPr>
  </w:style>
  <w:style w:type="paragraph" w:styleId="Ttulo">
    <w:name w:val="Title"/>
    <w:basedOn w:val="Normal"/>
    <w:next w:val="Normal"/>
    <w:link w:val="TtuloCar"/>
    <w:uiPriority w:val="10"/>
    <w:qFormat/>
    <w:rsid w:val="00801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1E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1E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1E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1EDD"/>
    <w:pPr>
      <w:spacing w:before="160"/>
      <w:jc w:val="center"/>
    </w:pPr>
    <w:rPr>
      <w:i/>
      <w:iCs/>
      <w:color w:val="404040" w:themeColor="text1" w:themeTint="BF"/>
    </w:rPr>
  </w:style>
  <w:style w:type="character" w:customStyle="1" w:styleId="CitaCar">
    <w:name w:val="Cita Car"/>
    <w:basedOn w:val="Fuentedeprrafopredeter"/>
    <w:link w:val="Cita"/>
    <w:uiPriority w:val="29"/>
    <w:rsid w:val="00801EDD"/>
    <w:rPr>
      <w:i/>
      <w:iCs/>
      <w:color w:val="404040" w:themeColor="text1" w:themeTint="BF"/>
    </w:rPr>
  </w:style>
  <w:style w:type="paragraph" w:styleId="Prrafodelista">
    <w:name w:val="List Paragraph"/>
    <w:basedOn w:val="Normal"/>
    <w:uiPriority w:val="34"/>
    <w:qFormat/>
    <w:rsid w:val="00801EDD"/>
    <w:pPr>
      <w:ind w:left="720"/>
      <w:contextualSpacing/>
    </w:pPr>
  </w:style>
  <w:style w:type="character" w:styleId="nfasisintenso">
    <w:name w:val="Intense Emphasis"/>
    <w:basedOn w:val="Fuentedeprrafopredeter"/>
    <w:uiPriority w:val="21"/>
    <w:qFormat/>
    <w:rsid w:val="00801EDD"/>
    <w:rPr>
      <w:i/>
      <w:iCs/>
      <w:color w:val="0F4761" w:themeColor="accent1" w:themeShade="BF"/>
    </w:rPr>
  </w:style>
  <w:style w:type="paragraph" w:styleId="Citadestacada">
    <w:name w:val="Intense Quote"/>
    <w:basedOn w:val="Normal"/>
    <w:next w:val="Normal"/>
    <w:link w:val="CitadestacadaCar"/>
    <w:uiPriority w:val="30"/>
    <w:qFormat/>
    <w:rsid w:val="00801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1EDD"/>
    <w:rPr>
      <w:i/>
      <w:iCs/>
      <w:color w:val="0F4761" w:themeColor="accent1" w:themeShade="BF"/>
    </w:rPr>
  </w:style>
  <w:style w:type="character" w:styleId="Referenciaintensa">
    <w:name w:val="Intense Reference"/>
    <w:basedOn w:val="Fuentedeprrafopredeter"/>
    <w:uiPriority w:val="32"/>
    <w:qFormat/>
    <w:rsid w:val="00801EDD"/>
    <w:rPr>
      <w:b/>
      <w:bCs/>
      <w:smallCaps/>
      <w:color w:val="0F4761" w:themeColor="accent1" w:themeShade="BF"/>
      <w:spacing w:val="5"/>
    </w:rPr>
  </w:style>
  <w:style w:type="paragraph" w:styleId="Encabezado">
    <w:name w:val="header"/>
    <w:basedOn w:val="Normal"/>
    <w:link w:val="EncabezadoCar"/>
    <w:uiPriority w:val="99"/>
    <w:unhideWhenUsed/>
    <w:rsid w:val="00801E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EDD"/>
  </w:style>
  <w:style w:type="paragraph" w:styleId="Piedepgina">
    <w:name w:val="footer"/>
    <w:basedOn w:val="Normal"/>
    <w:link w:val="PiedepginaCar"/>
    <w:uiPriority w:val="99"/>
    <w:unhideWhenUsed/>
    <w:rsid w:val="00801E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EDD"/>
  </w:style>
  <w:style w:type="table" w:styleId="Tablaconcuadrcula">
    <w:name w:val="Table Grid"/>
    <w:basedOn w:val="Tablanormal"/>
    <w:uiPriority w:val="39"/>
    <w:rsid w:val="00801ED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2024-04-08T22:15:00Z</cp:lastPrinted>
  <dcterms:created xsi:type="dcterms:W3CDTF">2024-04-08T22:16:00Z</dcterms:created>
  <dcterms:modified xsi:type="dcterms:W3CDTF">2024-04-08T22:16:00Z</dcterms:modified>
</cp:coreProperties>
</file>