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9A3A1E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B244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17546112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6E247E">
        <w:rPr>
          <w:rFonts w:ascii="Cambria" w:hAnsi="Cambria"/>
        </w:rPr>
        <w:t>9</w:t>
      </w:r>
      <w:r w:rsidR="00776605">
        <w:rPr>
          <w:rFonts w:ascii="Cambria" w:hAnsi="Cambria"/>
        </w:rPr>
        <w:t xml:space="preserve">                                                     </w:t>
      </w:r>
      <w:r w:rsidR="006E247E">
        <w:rPr>
          <w:rFonts w:ascii="Cambria" w:hAnsi="Cambria"/>
        </w:rPr>
        <w:t>01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6E247E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6E247E">
        <w:rPr>
          <w:rFonts w:ascii="Cambria" w:hAnsi="Cambria"/>
        </w:rPr>
        <w:t>4</w:t>
      </w:r>
    </w:p>
    <w:p w14:paraId="3C481873" w14:textId="6D3DBE9C" w:rsidR="006D7CDE" w:rsidRDefault="006D7CDE" w:rsidP="00A85918">
      <w:pPr>
        <w:rPr>
          <w:rFonts w:ascii="Cambria" w:hAnsi="Cambria"/>
        </w:rPr>
      </w:pPr>
    </w:p>
    <w:p w14:paraId="1D575D47" w14:textId="77777777" w:rsidR="00B61FEA" w:rsidRDefault="00B61FEA" w:rsidP="00A85918">
      <w:pPr>
        <w:rPr>
          <w:rFonts w:ascii="Cambria" w:hAnsi="Cambria"/>
        </w:rPr>
      </w:pPr>
      <w:r w:rsidRPr="00B61FE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65F1A61" wp14:editId="1670DD34">
            <wp:simplePos x="0" y="0"/>
            <wp:positionH relativeFrom="column">
              <wp:posOffset>690245</wp:posOffset>
            </wp:positionH>
            <wp:positionV relativeFrom="paragraph">
              <wp:posOffset>279400</wp:posOffset>
            </wp:positionV>
            <wp:extent cx="3200400" cy="2108200"/>
            <wp:effectExtent l="0" t="0" r="0" b="0"/>
            <wp:wrapThrough wrapText="bothSides">
              <wp:wrapPolygon edited="0">
                <wp:start x="0" y="0"/>
                <wp:lineTo x="0" y="21470"/>
                <wp:lineTo x="21514" y="21470"/>
                <wp:lineTo x="21514" y="0"/>
                <wp:lineTo x="0" y="0"/>
              </wp:wrapPolygon>
            </wp:wrapThrough>
            <wp:docPr id="2" name="Imagen 2" descr="Ejercicio de Sumas (con llevadas) y restas (sin llevadas) de tre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Sumas (con llevadas) y restas (sin llevadas) de tre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7" t="42874" r="6928" b="17161"/>
                    <a:stretch/>
                  </pic:blipFill>
                  <pic:spPr bwMode="auto">
                    <a:xfrm>
                      <a:off x="0" y="0"/>
                      <a:ext cx="32004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FEA">
        <w:rPr>
          <w:rFonts w:ascii="Cambria" w:hAnsi="Cambria"/>
        </w:rPr>
        <w:t>1.- Resuelve las operaciones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  <w:t>2.- Lee y resuelve, usa la tabla para el desarrollo</w:t>
      </w:r>
    </w:p>
    <w:p w14:paraId="048697F6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3A807609" w14:textId="77777777" w:rsidR="00B61FEA" w:rsidRPr="00B61FEA" w:rsidRDefault="00B61FEA" w:rsidP="00B61FEA">
      <w:pPr>
        <w:numPr>
          <w:ilvl w:val="0"/>
          <w:numId w:val="12"/>
        </w:numPr>
        <w:shd w:val="clear" w:color="auto" w:fill="FFFFFF"/>
        <w:ind w:right="49"/>
        <w:jc w:val="both"/>
        <w:rPr>
          <w:rFonts w:ascii="Cambria" w:hAnsi="Cambria" w:cs="Arial"/>
          <w:color w:val="000000"/>
        </w:rPr>
      </w:pPr>
      <w:r w:rsidRPr="00B61FEA">
        <w:rPr>
          <w:rFonts w:ascii="Cambria" w:hAnsi="Cambria" w:cs="Arial"/>
          <w:color w:val="000000"/>
        </w:rPr>
        <w:t>Juan tenía unas bolsas con 456 dulces y vendió un total de 233, ¿cuántos dulces le quedaron?</w:t>
      </w:r>
    </w:p>
    <w:p w14:paraId="6D3CFD8D" w14:textId="77777777" w:rsidR="00B61FEA" w:rsidRPr="00B61FEA" w:rsidRDefault="00B61FEA" w:rsidP="00B61FEA">
      <w:pPr>
        <w:shd w:val="clear" w:color="auto" w:fill="FFFFFF"/>
        <w:ind w:left="360" w:right="49"/>
        <w:jc w:val="both"/>
        <w:rPr>
          <w:rFonts w:ascii="Cambria" w:hAnsi="Cambria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61FEA" w14:paraId="7311C62E" w14:textId="77777777" w:rsidTr="00B61FEA">
        <w:tc>
          <w:tcPr>
            <w:tcW w:w="3596" w:type="dxa"/>
          </w:tcPr>
          <w:p w14:paraId="56727CED" w14:textId="0839C2BD" w:rsidR="00B61FEA" w:rsidRPr="00B61FEA" w:rsidRDefault="00B61FEA" w:rsidP="00B61FEA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DATOS</w:t>
            </w:r>
          </w:p>
        </w:tc>
        <w:tc>
          <w:tcPr>
            <w:tcW w:w="3597" w:type="dxa"/>
          </w:tcPr>
          <w:p w14:paraId="012F7BD9" w14:textId="7A5BA279" w:rsidR="00B61FEA" w:rsidRPr="00B61FEA" w:rsidRDefault="00B61FEA" w:rsidP="00B61FEA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OPERACIÓN</w:t>
            </w:r>
          </w:p>
        </w:tc>
        <w:tc>
          <w:tcPr>
            <w:tcW w:w="3597" w:type="dxa"/>
          </w:tcPr>
          <w:p w14:paraId="15AEEEF4" w14:textId="197ED94B" w:rsidR="00B61FEA" w:rsidRPr="00B61FEA" w:rsidRDefault="00B61FEA" w:rsidP="00B61FEA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RESPUESTA</w:t>
            </w:r>
          </w:p>
        </w:tc>
      </w:tr>
      <w:tr w:rsidR="00B61FEA" w14:paraId="61427B8F" w14:textId="77777777" w:rsidTr="00B61FEA">
        <w:tc>
          <w:tcPr>
            <w:tcW w:w="3596" w:type="dxa"/>
          </w:tcPr>
          <w:p w14:paraId="11764553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2F4BC16A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4395D49B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2C4EAB60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7112577F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6F26EE07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157BC2CD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0BECB941" w14:textId="43866274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97" w:type="dxa"/>
          </w:tcPr>
          <w:p w14:paraId="138BA917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97" w:type="dxa"/>
          </w:tcPr>
          <w:p w14:paraId="6FE28CDA" w14:textId="77777777" w:rsidR="00B61FEA" w:rsidRDefault="00B61FEA" w:rsidP="00B61FEA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</w:tr>
    </w:tbl>
    <w:p w14:paraId="32B56309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73A52EAD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  <w:r w:rsidRPr="00DB191E">
        <w:rPr>
          <w:rFonts w:cs="Arial"/>
          <w:color w:val="000000"/>
        </w:rPr>
        <w:t xml:space="preserve"> </w:t>
      </w:r>
    </w:p>
    <w:p w14:paraId="6F92EA62" w14:textId="58EDE9AA" w:rsidR="00B61FEA" w:rsidRPr="00B61FEA" w:rsidRDefault="00B61FEA" w:rsidP="00B61FEA">
      <w:pPr>
        <w:numPr>
          <w:ilvl w:val="0"/>
          <w:numId w:val="12"/>
        </w:numPr>
        <w:shd w:val="clear" w:color="auto" w:fill="FFFFFF"/>
        <w:ind w:right="49"/>
        <w:jc w:val="both"/>
        <w:rPr>
          <w:rFonts w:ascii="Cambria" w:hAnsi="Cambria" w:cs="Arial"/>
          <w:color w:val="000000"/>
        </w:rPr>
      </w:pPr>
      <w:r w:rsidRPr="00B61FEA">
        <w:rPr>
          <w:rFonts w:ascii="Cambria" w:hAnsi="Cambria" w:cs="Arial"/>
          <w:color w:val="000000"/>
        </w:rPr>
        <w:t>La señora Rosa tenía 221 yogurt en su almacén, y el fin de semana vendió 101, ¿cuántos le quedaron?</w:t>
      </w:r>
    </w:p>
    <w:p w14:paraId="7236AEF4" w14:textId="3EC5E4A0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61FEA" w14:paraId="295EE6A6" w14:textId="77777777" w:rsidTr="00E65CD5">
        <w:tc>
          <w:tcPr>
            <w:tcW w:w="3596" w:type="dxa"/>
          </w:tcPr>
          <w:p w14:paraId="718287F9" w14:textId="77777777" w:rsidR="00B61FEA" w:rsidRPr="00B61FEA" w:rsidRDefault="00B61FEA" w:rsidP="00E65CD5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DATOS</w:t>
            </w:r>
          </w:p>
        </w:tc>
        <w:tc>
          <w:tcPr>
            <w:tcW w:w="3597" w:type="dxa"/>
          </w:tcPr>
          <w:p w14:paraId="37A75F08" w14:textId="77777777" w:rsidR="00B61FEA" w:rsidRPr="00B61FEA" w:rsidRDefault="00B61FEA" w:rsidP="00E65CD5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OPERACIÓN</w:t>
            </w:r>
          </w:p>
        </w:tc>
        <w:tc>
          <w:tcPr>
            <w:tcW w:w="3597" w:type="dxa"/>
          </w:tcPr>
          <w:p w14:paraId="2AF58E40" w14:textId="77777777" w:rsidR="00B61FEA" w:rsidRPr="00B61FEA" w:rsidRDefault="00B61FEA" w:rsidP="00E65CD5">
            <w:pPr>
              <w:ind w:right="49"/>
              <w:jc w:val="both"/>
              <w:rPr>
                <w:rFonts w:ascii="Cambria" w:hAnsi="Cambria" w:cs="Arial"/>
                <w:color w:val="000000"/>
              </w:rPr>
            </w:pPr>
            <w:r w:rsidRPr="00B61FEA">
              <w:rPr>
                <w:rFonts w:ascii="Cambria" w:hAnsi="Cambria" w:cs="Arial"/>
                <w:color w:val="000000"/>
              </w:rPr>
              <w:t>RESPUESTA</w:t>
            </w:r>
          </w:p>
        </w:tc>
      </w:tr>
      <w:tr w:rsidR="00B61FEA" w14:paraId="0F699A95" w14:textId="77777777" w:rsidTr="00E65CD5">
        <w:tc>
          <w:tcPr>
            <w:tcW w:w="3596" w:type="dxa"/>
          </w:tcPr>
          <w:p w14:paraId="38C32707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31BCFE47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3A73AF41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031712B4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27353ED0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40B7669D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56E87697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  <w:p w14:paraId="2F1A6BBA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97" w:type="dxa"/>
          </w:tcPr>
          <w:p w14:paraId="23A3957D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97" w:type="dxa"/>
          </w:tcPr>
          <w:p w14:paraId="55AAAADC" w14:textId="77777777" w:rsidR="00B61FEA" w:rsidRDefault="00B61FEA" w:rsidP="00E65CD5">
            <w:pPr>
              <w:ind w:right="49"/>
              <w:jc w:val="both"/>
              <w:rPr>
                <w:rFonts w:cs="Arial"/>
                <w:color w:val="000000"/>
              </w:rPr>
            </w:pPr>
          </w:p>
        </w:tc>
      </w:tr>
    </w:tbl>
    <w:p w14:paraId="444CBD87" w14:textId="77777777" w:rsidR="00B61FEA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4F0FB2B8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28480C0B" w14:textId="77777777" w:rsidR="00B61FEA" w:rsidRPr="00B61FEA" w:rsidRDefault="00B61FEA" w:rsidP="00B61FEA">
      <w:pPr>
        <w:numPr>
          <w:ilvl w:val="0"/>
          <w:numId w:val="12"/>
        </w:numPr>
        <w:shd w:val="clear" w:color="auto" w:fill="FFFFFF"/>
        <w:ind w:right="49"/>
        <w:jc w:val="both"/>
        <w:rPr>
          <w:rFonts w:ascii="Cambria" w:hAnsi="Cambria" w:cs="Arial"/>
          <w:color w:val="000000"/>
        </w:rPr>
      </w:pPr>
      <w:r w:rsidRPr="00B61FEA">
        <w:rPr>
          <w:rFonts w:ascii="Cambria" w:hAnsi="Cambria" w:cs="Arial"/>
          <w:color w:val="000000"/>
        </w:rPr>
        <w:t>Don Juan embala 439 cajas de frutillas el día lunes. El día martes embala  50 cajas más, ¿cuántas cajas de frutilla embala en ambos días?</w:t>
      </w:r>
    </w:p>
    <w:p w14:paraId="6F02DB9C" w14:textId="61EBF256" w:rsidR="00B61FEA" w:rsidRPr="00B61FEA" w:rsidRDefault="00B61FEA" w:rsidP="00B61FEA">
      <w:pPr>
        <w:shd w:val="clear" w:color="auto" w:fill="FFFFFF"/>
        <w:ind w:right="49"/>
        <w:jc w:val="both"/>
        <w:rPr>
          <w:rFonts w:ascii="Cambria" w:hAnsi="Cambria" w:cs="Arial"/>
          <w:color w:val="000000"/>
        </w:rPr>
      </w:pPr>
    </w:p>
    <w:p w14:paraId="5BAFD2CD" w14:textId="48C5A8DD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0336E84E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6C7AA60A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3840C632" w14:textId="77777777" w:rsidR="00B61FEA" w:rsidRPr="00DB191E" w:rsidRDefault="00B61FEA" w:rsidP="00B61FEA">
      <w:pPr>
        <w:shd w:val="clear" w:color="auto" w:fill="FFFFFF"/>
        <w:ind w:right="49"/>
        <w:jc w:val="both"/>
        <w:rPr>
          <w:rFonts w:cs="Arial"/>
          <w:color w:val="000000"/>
        </w:rPr>
      </w:pPr>
    </w:p>
    <w:p w14:paraId="4032D06A" w14:textId="3A499F47" w:rsidR="0063770C" w:rsidRPr="00B61FEA" w:rsidRDefault="00B61FEA" w:rsidP="00A85918">
      <w:pPr>
        <w:rPr>
          <w:rFonts w:ascii="Cambria" w:hAnsi="Cambria"/>
          <w:color w:val="000000"/>
          <w:bdr w:val="none" w:sz="0" w:space="0" w:color="auto" w:frame="1"/>
        </w:rPr>
      </w:pPr>
      <w:r w:rsidRPr="00B61FEA">
        <w:rPr>
          <w:rFonts w:ascii="Cambria" w:hAnsi="Cambria"/>
        </w:rPr>
        <w:fldChar w:fldCharType="begin"/>
      </w:r>
      <w:r w:rsidR="00EB2445">
        <w:rPr>
          <w:rFonts w:ascii="Cambria" w:hAnsi="Cambria"/>
        </w:rPr>
        <w:instrText xml:space="preserve"> INCLUDEPICTURE "C:\\Users\\veronicaonateflores\\Library\\Group Containers\\UBF8T346G9.ms\\WebArchiveCopyPasteTempFiles\\com.microsoft.Word\\528192642229857001.jpg" \* MERGEFORMAT </w:instrText>
      </w:r>
      <w:r w:rsidR="00000000">
        <w:rPr>
          <w:rFonts w:ascii="Cambria" w:hAnsi="Cambria"/>
        </w:rPr>
        <w:fldChar w:fldCharType="separate"/>
      </w:r>
      <w:r w:rsidRPr="00B61FEA">
        <w:rPr>
          <w:rFonts w:ascii="Cambria" w:hAnsi="Cambria"/>
        </w:rPr>
        <w:fldChar w:fldCharType="end"/>
      </w:r>
    </w:p>
    <w:sectPr w:rsidR="0063770C" w:rsidRPr="00B61FEA" w:rsidSect="008829C3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0578F" w14:textId="77777777" w:rsidR="008829C3" w:rsidRDefault="008829C3" w:rsidP="00A531F4">
      <w:r>
        <w:separator/>
      </w:r>
    </w:p>
  </w:endnote>
  <w:endnote w:type="continuationSeparator" w:id="0">
    <w:p w14:paraId="6B360DE0" w14:textId="77777777" w:rsidR="008829C3" w:rsidRDefault="008829C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C414" w14:textId="77777777" w:rsidR="008829C3" w:rsidRDefault="008829C3" w:rsidP="00A531F4">
      <w:r>
        <w:separator/>
      </w:r>
    </w:p>
  </w:footnote>
  <w:footnote w:type="continuationSeparator" w:id="0">
    <w:p w14:paraId="13DF14EE" w14:textId="77777777" w:rsidR="008829C3" w:rsidRDefault="008829C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93D12"/>
    <w:rsid w:val="002C1C45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1B18"/>
    <w:rsid w:val="00463CAB"/>
    <w:rsid w:val="00477A13"/>
    <w:rsid w:val="00482D85"/>
    <w:rsid w:val="00522288"/>
    <w:rsid w:val="005304E6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247E"/>
    <w:rsid w:val="00700669"/>
    <w:rsid w:val="0070150A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829C3"/>
    <w:rsid w:val="008A7E61"/>
    <w:rsid w:val="008B47E4"/>
    <w:rsid w:val="008B6991"/>
    <w:rsid w:val="008D527F"/>
    <w:rsid w:val="008D5B21"/>
    <w:rsid w:val="008E20A2"/>
    <w:rsid w:val="00934934"/>
    <w:rsid w:val="00941155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FCE"/>
    <w:rsid w:val="00B245F8"/>
    <w:rsid w:val="00B61FEA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65F88"/>
    <w:rsid w:val="00E7789C"/>
    <w:rsid w:val="00E87B8E"/>
    <w:rsid w:val="00EB2445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2024-03-28T13:38:00Z</cp:lastPrinted>
  <dcterms:created xsi:type="dcterms:W3CDTF">2024-03-28T13:38:00Z</dcterms:created>
  <dcterms:modified xsi:type="dcterms:W3CDTF">2024-03-28T13:38:00Z</dcterms:modified>
</cp:coreProperties>
</file>