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126A" w14:textId="58A03826" w:rsidR="00893116" w:rsidRPr="009F7DB6" w:rsidRDefault="00893116" w:rsidP="00893116">
      <w:pPr>
        <w:spacing w:after="0"/>
        <w:jc w:val="center"/>
        <w:rPr>
          <w:b/>
          <w:bCs/>
          <w:u w:val="single"/>
        </w:rPr>
      </w:pPr>
      <w:r w:rsidRPr="009F7DB6">
        <w:rPr>
          <w:b/>
          <w:bCs/>
          <w:u w:val="single"/>
        </w:rPr>
        <w:t xml:space="preserve">TALLER </w:t>
      </w:r>
      <w:r>
        <w:rPr>
          <w:b/>
          <w:bCs/>
          <w:u w:val="single"/>
        </w:rPr>
        <w:t>14</w:t>
      </w:r>
    </w:p>
    <w:p w14:paraId="2E5838C9" w14:textId="16F3B73F" w:rsidR="00893116" w:rsidRDefault="00893116" w:rsidP="0089311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¿CÓMO ERA EL ESPACIO DONDE SE DESARROLLARON LA ANTIGÜA GRECIA Y ROMA?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893116" w:rsidRPr="001D3806" w14:paraId="07426EA4" w14:textId="77777777" w:rsidTr="00456EFA">
        <w:tc>
          <w:tcPr>
            <w:tcW w:w="1696" w:type="dxa"/>
          </w:tcPr>
          <w:p w14:paraId="09874D6A" w14:textId="77777777" w:rsidR="00893116" w:rsidRPr="001D3806" w:rsidRDefault="00893116" w:rsidP="00456EFA">
            <w:pPr>
              <w:jc w:val="both"/>
            </w:pPr>
            <w:r w:rsidRPr="001D3806">
              <w:t>Nombre</w:t>
            </w:r>
          </w:p>
        </w:tc>
        <w:tc>
          <w:tcPr>
            <w:tcW w:w="7132" w:type="dxa"/>
          </w:tcPr>
          <w:p w14:paraId="26B19F8B" w14:textId="77777777" w:rsidR="00893116" w:rsidRPr="001D3806" w:rsidRDefault="00893116" w:rsidP="00456EFA">
            <w:pPr>
              <w:jc w:val="both"/>
            </w:pPr>
          </w:p>
        </w:tc>
      </w:tr>
      <w:tr w:rsidR="00893116" w:rsidRPr="001D3806" w14:paraId="5E2B5AFB" w14:textId="77777777" w:rsidTr="00456EFA">
        <w:tc>
          <w:tcPr>
            <w:tcW w:w="1696" w:type="dxa"/>
          </w:tcPr>
          <w:p w14:paraId="1A9B4693" w14:textId="77777777" w:rsidR="00893116" w:rsidRPr="001D3806" w:rsidRDefault="00893116" w:rsidP="00456EFA">
            <w:pPr>
              <w:jc w:val="both"/>
            </w:pPr>
            <w:r w:rsidRPr="001D3806">
              <w:t>Fecha</w:t>
            </w:r>
          </w:p>
        </w:tc>
        <w:tc>
          <w:tcPr>
            <w:tcW w:w="7132" w:type="dxa"/>
          </w:tcPr>
          <w:p w14:paraId="51EF2355" w14:textId="1834B27D" w:rsidR="00893116" w:rsidRPr="001D3806" w:rsidRDefault="00893116" w:rsidP="00456EFA">
            <w:pPr>
              <w:jc w:val="both"/>
            </w:pPr>
            <w:r>
              <w:t>20/05/2024</w:t>
            </w:r>
          </w:p>
        </w:tc>
      </w:tr>
    </w:tbl>
    <w:p w14:paraId="404E26A0" w14:textId="31DD222E" w:rsidR="00893116" w:rsidRDefault="00893116" w:rsidP="00893116">
      <w:pPr>
        <w:spacing w:before="240"/>
        <w:jc w:val="both"/>
        <w:rPr>
          <w:b/>
          <w:bCs/>
        </w:rPr>
      </w:pPr>
      <w:r w:rsidRPr="001D3806">
        <w:rPr>
          <w:b/>
          <w:bCs/>
        </w:rPr>
        <w:t xml:space="preserve">Objetivo: </w:t>
      </w:r>
      <w:r>
        <w:rPr>
          <w:b/>
          <w:bCs/>
        </w:rPr>
        <w:t>Caracterizar el mar mediterráneo como un espacio ecúmene a través de fuentes para la valoración del conocimiento histórico</w:t>
      </w:r>
    </w:p>
    <w:p w14:paraId="112CA0FE" w14:textId="77777777" w:rsidR="00893116" w:rsidRDefault="00893116" w:rsidP="00893116">
      <w:pPr>
        <w:spacing w:after="0"/>
        <w:jc w:val="both"/>
        <w:rPr>
          <w:b/>
          <w:bCs/>
        </w:rPr>
      </w:pPr>
      <w:r>
        <w:rPr>
          <w:b/>
          <w:bCs/>
        </w:rPr>
        <w:t>Instrucciones:</w:t>
      </w:r>
    </w:p>
    <w:p w14:paraId="7828F415" w14:textId="77777777" w:rsidR="00893116" w:rsidRPr="00527472" w:rsidRDefault="00893116" w:rsidP="00893116">
      <w:pPr>
        <w:pStyle w:val="Prrafodelista"/>
        <w:numPr>
          <w:ilvl w:val="0"/>
          <w:numId w:val="1"/>
        </w:numPr>
        <w:spacing w:after="0"/>
        <w:rPr>
          <w:rFonts w:asciiTheme="minorHAnsi" w:hAnsiTheme="minorHAnsi"/>
        </w:rPr>
      </w:pPr>
      <w:r>
        <w:t>En parejas lean las fuentes y respondan las siguientes preguntas:</w:t>
      </w:r>
    </w:p>
    <w:p w14:paraId="0B4C51AA" w14:textId="5566AAE3" w:rsidR="00527472" w:rsidRPr="00527472" w:rsidRDefault="00527472" w:rsidP="00527472">
      <w:pPr>
        <w:pStyle w:val="Prrafodelista"/>
        <w:numPr>
          <w:ilvl w:val="0"/>
          <w:numId w:val="2"/>
        </w:numPr>
        <w:spacing w:after="0"/>
        <w:rPr>
          <w:rFonts w:asciiTheme="minorHAnsi" w:hAnsiTheme="minorHAnsi"/>
        </w:rPr>
      </w:pPr>
      <w:r>
        <w:t>De las ideas planteadas en las fuentes, ¿cuál dirías que es la principal en cada una?</w:t>
      </w:r>
    </w:p>
    <w:p w14:paraId="2D171624" w14:textId="53299C3B" w:rsidR="00527472" w:rsidRPr="00527472" w:rsidRDefault="00527472" w:rsidP="00527472">
      <w:pPr>
        <w:pStyle w:val="Prrafodelista"/>
        <w:numPr>
          <w:ilvl w:val="0"/>
          <w:numId w:val="2"/>
        </w:numPr>
        <w:spacing w:after="0"/>
        <w:rPr>
          <w:rFonts w:asciiTheme="minorHAnsi" w:hAnsiTheme="minorHAnsi"/>
        </w:rPr>
      </w:pPr>
      <w:r>
        <w:t>Elabora un párrafo que explique cómo el entorno geográfico influyó en el modo de organización y vida de los antiguos griegos.</w:t>
      </w:r>
    </w:p>
    <w:p w14:paraId="157D10EB" w14:textId="48F7D1C8" w:rsidR="00527472" w:rsidRPr="00527472" w:rsidRDefault="00527472" w:rsidP="00527472">
      <w:pPr>
        <w:pStyle w:val="Prrafodelista"/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>
        <w:t>Explica la importancia del entorno geográfico para el desarrollo de la Antigua Roma.</w:t>
      </w:r>
    </w:p>
    <w:p w14:paraId="0671DD84" w14:textId="499E0E0C" w:rsidR="00527472" w:rsidRPr="00893116" w:rsidRDefault="00527472" w:rsidP="00527472">
      <w:pPr>
        <w:pStyle w:val="Prrafodelista"/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>
        <w:t>Elabora un cuadro comparativo para dar cuenta de las similitudes y diferencias entre el entorno habitado por griegos y romanos de la Antigüedad.</w:t>
      </w:r>
    </w:p>
    <w:p w14:paraId="78C52756" w14:textId="3E830DFF" w:rsidR="00893116" w:rsidRDefault="00893116" w:rsidP="00893116">
      <w:pPr>
        <w:spacing w:after="0"/>
        <w:rPr>
          <w:sz w:val="20"/>
          <w:szCs w:val="20"/>
        </w:rPr>
      </w:pPr>
      <w:r w:rsidRPr="00893116">
        <w:rPr>
          <w:sz w:val="20"/>
          <w:szCs w:val="20"/>
        </w:rPr>
        <w:t>Fuente 1:</w:t>
      </w:r>
    </w:p>
    <w:p w14:paraId="2C0E9045" w14:textId="77777777" w:rsidR="00893116" w:rsidRDefault="00893116" w:rsidP="00893116">
      <w:pPr>
        <w:spacing w:after="0"/>
        <w:jc w:val="both"/>
        <w:rPr>
          <w:sz w:val="20"/>
          <w:szCs w:val="20"/>
        </w:rPr>
      </w:pPr>
      <w:r w:rsidRPr="00893116">
        <w:rPr>
          <w:sz w:val="20"/>
          <w:szCs w:val="20"/>
        </w:rPr>
        <w:t xml:space="preserve">"El rasgo más sobresaliente de la Grecia antigua es que estaba dividida en una </w:t>
      </w:r>
      <w:r>
        <w:rPr>
          <w:sz w:val="20"/>
          <w:szCs w:val="20"/>
        </w:rPr>
        <w:t>i</w:t>
      </w:r>
      <w:r w:rsidRPr="00893116">
        <w:rPr>
          <w:sz w:val="20"/>
          <w:szCs w:val="20"/>
        </w:rPr>
        <w:t>nfinidad de ciudades-estado independientes (polis). Todas las concepciones que supone una división tal estaban tan profundamente arraigadas en la conciencia helénica, que en e</w:t>
      </w:r>
      <w:r>
        <w:rPr>
          <w:sz w:val="20"/>
          <w:szCs w:val="20"/>
        </w:rPr>
        <w:t>l</w:t>
      </w:r>
      <w:r w:rsidRPr="00893116">
        <w:rPr>
          <w:sz w:val="20"/>
          <w:szCs w:val="20"/>
        </w:rPr>
        <w:t xml:space="preserve"> siglo IV a.C. (400 a 300 a.C.) </w:t>
      </w:r>
      <w:r>
        <w:rPr>
          <w:sz w:val="20"/>
          <w:szCs w:val="20"/>
        </w:rPr>
        <w:t>l</w:t>
      </w:r>
      <w:r w:rsidRPr="00893116">
        <w:rPr>
          <w:sz w:val="20"/>
          <w:szCs w:val="20"/>
        </w:rPr>
        <w:t>os esp</w:t>
      </w:r>
      <w:r>
        <w:rPr>
          <w:sz w:val="20"/>
          <w:szCs w:val="20"/>
        </w:rPr>
        <w:t>í</w:t>
      </w:r>
      <w:r w:rsidRPr="00893116">
        <w:rPr>
          <w:sz w:val="20"/>
          <w:szCs w:val="20"/>
        </w:rPr>
        <w:t xml:space="preserve">ritus más razonadores consideraban la existencia de </w:t>
      </w:r>
      <w:proofErr w:type="gramStart"/>
      <w:r w:rsidRPr="00893116">
        <w:rPr>
          <w:sz w:val="20"/>
          <w:szCs w:val="20"/>
        </w:rPr>
        <w:t>la polis</w:t>
      </w:r>
      <w:proofErr w:type="gramEnd"/>
      <w:r w:rsidRPr="00893116">
        <w:rPr>
          <w:sz w:val="20"/>
          <w:szCs w:val="20"/>
        </w:rPr>
        <w:t xml:space="preserve"> como un hecho natural. No podían </w:t>
      </w:r>
      <w:r>
        <w:rPr>
          <w:sz w:val="20"/>
          <w:szCs w:val="20"/>
        </w:rPr>
        <w:t>i</w:t>
      </w:r>
      <w:r w:rsidRPr="00893116">
        <w:rPr>
          <w:sz w:val="20"/>
          <w:szCs w:val="20"/>
        </w:rPr>
        <w:t>maginarse otro modo de agrupación para hombres dignos de ese nombre. En realidad, las condiciones geográficas contribuyeron mucho a darle a Grecia su aspecto histórico, en especial el relieve montañoso. Desgarrada, tallada y rugosa por el continuo encuentro de</w:t>
      </w:r>
      <w:r>
        <w:rPr>
          <w:sz w:val="20"/>
          <w:szCs w:val="20"/>
        </w:rPr>
        <w:t>l</w:t>
      </w:r>
      <w:r w:rsidRPr="00893116">
        <w:rPr>
          <w:sz w:val="20"/>
          <w:szCs w:val="20"/>
        </w:rPr>
        <w:t xml:space="preserve"> mar y </w:t>
      </w:r>
      <w:r>
        <w:rPr>
          <w:sz w:val="20"/>
          <w:szCs w:val="20"/>
        </w:rPr>
        <w:t>l</w:t>
      </w:r>
      <w:r w:rsidRPr="00893116">
        <w:rPr>
          <w:sz w:val="20"/>
          <w:szCs w:val="20"/>
        </w:rPr>
        <w:t xml:space="preserve">os montes, presenta en todas partes angostas depresiones encerradas por alturas y que solo tienen salida fácil hacia la costa. De esta manera, forma innumerables pequeños territorios, cada uno receptáculo natural de una pequeña sociedad. La división física determina, o facilita, la política". </w:t>
      </w:r>
    </w:p>
    <w:p w14:paraId="17CF72E9" w14:textId="45C16076" w:rsidR="00893116" w:rsidRDefault="00893116" w:rsidP="00893116">
      <w:pPr>
        <w:spacing w:after="0"/>
        <w:jc w:val="right"/>
        <w:rPr>
          <w:sz w:val="20"/>
          <w:szCs w:val="20"/>
        </w:rPr>
      </w:pPr>
      <w:proofErr w:type="spellStart"/>
      <w:r w:rsidRPr="00893116">
        <w:rPr>
          <w:sz w:val="20"/>
          <w:szCs w:val="20"/>
        </w:rPr>
        <w:t>Glotz</w:t>
      </w:r>
      <w:proofErr w:type="spellEnd"/>
      <w:r w:rsidRPr="00893116">
        <w:rPr>
          <w:sz w:val="20"/>
          <w:szCs w:val="20"/>
        </w:rPr>
        <w:t xml:space="preserve">, </w:t>
      </w:r>
      <w:proofErr w:type="spellStart"/>
      <w:r w:rsidRPr="00893116">
        <w:rPr>
          <w:sz w:val="20"/>
          <w:szCs w:val="20"/>
        </w:rPr>
        <w:t>Gustave</w:t>
      </w:r>
      <w:proofErr w:type="spellEnd"/>
      <w:r w:rsidRPr="00893116">
        <w:rPr>
          <w:sz w:val="20"/>
          <w:szCs w:val="20"/>
        </w:rPr>
        <w:t xml:space="preserve"> (1928). </w:t>
      </w:r>
      <w:r w:rsidRPr="00893116">
        <w:rPr>
          <w:i/>
          <w:iCs/>
          <w:sz w:val="20"/>
          <w:szCs w:val="20"/>
        </w:rPr>
        <w:t>La ciudad griega</w:t>
      </w:r>
      <w:r>
        <w:rPr>
          <w:sz w:val="20"/>
          <w:szCs w:val="20"/>
        </w:rPr>
        <w:t>.</w:t>
      </w:r>
    </w:p>
    <w:p w14:paraId="26ECF060" w14:textId="4DABE2D0" w:rsidR="00893116" w:rsidRDefault="00893116" w:rsidP="0089311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Fuente 2:</w:t>
      </w:r>
    </w:p>
    <w:p w14:paraId="471EC782" w14:textId="77777777" w:rsidR="00893116" w:rsidRDefault="00893116" w:rsidP="00893116">
      <w:pPr>
        <w:spacing w:after="0"/>
        <w:jc w:val="both"/>
        <w:rPr>
          <w:sz w:val="18"/>
          <w:szCs w:val="18"/>
        </w:rPr>
      </w:pPr>
      <w:r w:rsidRPr="00893116">
        <w:rPr>
          <w:sz w:val="18"/>
          <w:szCs w:val="18"/>
        </w:rPr>
        <w:t xml:space="preserve">"Las relaciones entre regiones eran difíciles. En estas comarcas mediterráneas, tan diversas y fragmentadas, no hay que subrayar </w:t>
      </w:r>
      <w:r>
        <w:rPr>
          <w:sz w:val="18"/>
          <w:szCs w:val="18"/>
        </w:rPr>
        <w:t>l</w:t>
      </w:r>
      <w:r w:rsidRPr="00893116">
        <w:rPr>
          <w:sz w:val="18"/>
          <w:szCs w:val="18"/>
        </w:rPr>
        <w:t>o precario del yugo de cruz antiguo para enfatizar las dificultades en las comunicaciones carreteras. Hasta época muy reciente, carretas y carros eran poco úti</w:t>
      </w:r>
      <w:r>
        <w:rPr>
          <w:sz w:val="18"/>
          <w:szCs w:val="18"/>
        </w:rPr>
        <w:t>l</w:t>
      </w:r>
      <w:r w:rsidRPr="00893116">
        <w:rPr>
          <w:sz w:val="18"/>
          <w:szCs w:val="18"/>
        </w:rPr>
        <w:t>es para e</w:t>
      </w:r>
      <w:r>
        <w:rPr>
          <w:sz w:val="18"/>
          <w:szCs w:val="18"/>
        </w:rPr>
        <w:t>l</w:t>
      </w:r>
      <w:r w:rsidRPr="00893116">
        <w:rPr>
          <w:sz w:val="18"/>
          <w:szCs w:val="18"/>
        </w:rPr>
        <w:t xml:space="preserve"> transporte y e</w:t>
      </w:r>
      <w:r>
        <w:rPr>
          <w:sz w:val="18"/>
          <w:szCs w:val="18"/>
        </w:rPr>
        <w:t>l</w:t>
      </w:r>
      <w:r w:rsidRPr="00893116">
        <w:rPr>
          <w:sz w:val="18"/>
          <w:szCs w:val="18"/>
        </w:rPr>
        <w:t xml:space="preserve"> recorrido de los senderos montañosos, a menudo arroyados por </w:t>
      </w:r>
      <w:r>
        <w:rPr>
          <w:sz w:val="18"/>
          <w:szCs w:val="18"/>
        </w:rPr>
        <w:t>l</w:t>
      </w:r>
      <w:r w:rsidRPr="00893116">
        <w:rPr>
          <w:sz w:val="18"/>
          <w:szCs w:val="18"/>
        </w:rPr>
        <w:t xml:space="preserve">as lluvias, era cosa de los animales de carga. Los ejércitos utilizaron siempre </w:t>
      </w:r>
      <w:r>
        <w:rPr>
          <w:sz w:val="18"/>
          <w:szCs w:val="18"/>
        </w:rPr>
        <w:t>l</w:t>
      </w:r>
      <w:r w:rsidRPr="00893116">
        <w:rPr>
          <w:sz w:val="18"/>
          <w:szCs w:val="18"/>
        </w:rPr>
        <w:t xml:space="preserve">os mismos pasos: </w:t>
      </w:r>
      <w:r>
        <w:rPr>
          <w:sz w:val="18"/>
          <w:szCs w:val="18"/>
        </w:rPr>
        <w:t>l</w:t>
      </w:r>
      <w:r w:rsidRPr="00893116">
        <w:rPr>
          <w:sz w:val="18"/>
          <w:szCs w:val="18"/>
        </w:rPr>
        <w:t>as Termópilas, que rigen el acceso a la Grecia continental, e</w:t>
      </w:r>
      <w:r>
        <w:rPr>
          <w:sz w:val="18"/>
          <w:szCs w:val="18"/>
        </w:rPr>
        <w:t>l</w:t>
      </w:r>
      <w:r w:rsidRPr="00893116">
        <w:rPr>
          <w:sz w:val="18"/>
          <w:szCs w:val="18"/>
        </w:rPr>
        <w:t xml:space="preserve"> istmo de Corinto, que era </w:t>
      </w:r>
      <w:r>
        <w:rPr>
          <w:sz w:val="18"/>
          <w:szCs w:val="18"/>
        </w:rPr>
        <w:t>l</w:t>
      </w:r>
      <w:r w:rsidRPr="00893116">
        <w:rPr>
          <w:sz w:val="18"/>
          <w:szCs w:val="18"/>
        </w:rPr>
        <w:t xml:space="preserve">a protección natural del Peloponeso o </w:t>
      </w:r>
      <w:r>
        <w:rPr>
          <w:sz w:val="18"/>
          <w:szCs w:val="18"/>
        </w:rPr>
        <w:t>l</w:t>
      </w:r>
      <w:r w:rsidRPr="00893116">
        <w:rPr>
          <w:sz w:val="18"/>
          <w:szCs w:val="18"/>
        </w:rPr>
        <w:t>os pasos del Tauro, que abrían el camino hacia el 0riente Medio. En realidad, Grecia ped</w:t>
      </w:r>
      <w:r>
        <w:rPr>
          <w:sz w:val="18"/>
          <w:szCs w:val="18"/>
        </w:rPr>
        <w:t>í</w:t>
      </w:r>
      <w:r w:rsidRPr="00893116">
        <w:rPr>
          <w:sz w:val="18"/>
          <w:szCs w:val="18"/>
        </w:rPr>
        <w:t xml:space="preserve">a al mar las comunicaciones que su relieve </w:t>
      </w:r>
      <w:r>
        <w:rPr>
          <w:sz w:val="18"/>
          <w:szCs w:val="18"/>
        </w:rPr>
        <w:t>l</w:t>
      </w:r>
      <w:r w:rsidRPr="00893116">
        <w:rPr>
          <w:sz w:val="18"/>
          <w:szCs w:val="18"/>
        </w:rPr>
        <w:t>e vedaba. Ningún punto de Grecia dista de é</w:t>
      </w:r>
      <w:r>
        <w:rPr>
          <w:sz w:val="18"/>
          <w:szCs w:val="18"/>
        </w:rPr>
        <w:t xml:space="preserve">l </w:t>
      </w:r>
      <w:r w:rsidRPr="00893116">
        <w:rPr>
          <w:sz w:val="18"/>
          <w:szCs w:val="18"/>
        </w:rPr>
        <w:t xml:space="preserve">más de 90 </w:t>
      </w:r>
      <w:proofErr w:type="spellStart"/>
      <w:r w:rsidRPr="00893116">
        <w:rPr>
          <w:sz w:val="18"/>
          <w:szCs w:val="18"/>
        </w:rPr>
        <w:t>kms</w:t>
      </w:r>
      <w:proofErr w:type="spellEnd"/>
      <w:r w:rsidRPr="00893116">
        <w:rPr>
          <w:sz w:val="18"/>
          <w:szCs w:val="18"/>
        </w:rPr>
        <w:t xml:space="preserve">". </w:t>
      </w:r>
    </w:p>
    <w:p w14:paraId="0452D0D3" w14:textId="4AFD43CC" w:rsidR="00893116" w:rsidRDefault="00893116" w:rsidP="00893116">
      <w:pPr>
        <w:spacing w:after="0"/>
        <w:jc w:val="right"/>
        <w:rPr>
          <w:sz w:val="18"/>
          <w:szCs w:val="18"/>
        </w:rPr>
      </w:pPr>
      <w:proofErr w:type="spellStart"/>
      <w:r w:rsidRPr="00893116">
        <w:rPr>
          <w:sz w:val="18"/>
          <w:szCs w:val="18"/>
        </w:rPr>
        <w:t>Ruzé</w:t>
      </w:r>
      <w:proofErr w:type="spellEnd"/>
      <w:r w:rsidRPr="00893116">
        <w:rPr>
          <w:sz w:val="18"/>
          <w:szCs w:val="18"/>
        </w:rPr>
        <w:t xml:space="preserve">, </w:t>
      </w:r>
      <w:proofErr w:type="spellStart"/>
      <w:r w:rsidRPr="00893116">
        <w:rPr>
          <w:sz w:val="18"/>
          <w:szCs w:val="18"/>
        </w:rPr>
        <w:t>Francoise</w:t>
      </w:r>
      <w:proofErr w:type="spellEnd"/>
      <w:r w:rsidRPr="00893116">
        <w:rPr>
          <w:sz w:val="18"/>
          <w:szCs w:val="18"/>
        </w:rPr>
        <w:t xml:space="preserve"> y </w:t>
      </w:r>
      <w:proofErr w:type="spellStart"/>
      <w:r w:rsidRPr="00893116">
        <w:rPr>
          <w:sz w:val="18"/>
          <w:szCs w:val="18"/>
        </w:rPr>
        <w:t>Amouretti</w:t>
      </w:r>
      <w:proofErr w:type="spellEnd"/>
      <w:r w:rsidRPr="00893116">
        <w:rPr>
          <w:sz w:val="18"/>
          <w:szCs w:val="18"/>
        </w:rPr>
        <w:t>, Marie-</w:t>
      </w:r>
      <w:proofErr w:type="spellStart"/>
      <w:r w:rsidRPr="00893116">
        <w:rPr>
          <w:sz w:val="18"/>
          <w:szCs w:val="18"/>
        </w:rPr>
        <w:t>claire</w:t>
      </w:r>
      <w:proofErr w:type="spellEnd"/>
      <w:r w:rsidRPr="00893116">
        <w:rPr>
          <w:sz w:val="18"/>
          <w:szCs w:val="18"/>
        </w:rPr>
        <w:t xml:space="preserve"> (1992). </w:t>
      </w:r>
      <w:r w:rsidRPr="00893116">
        <w:rPr>
          <w:i/>
          <w:iCs/>
          <w:sz w:val="18"/>
          <w:szCs w:val="18"/>
        </w:rPr>
        <w:t>El mundo griego antiguo. De los palacios cretenses a la conquista romana</w:t>
      </w:r>
      <w:r w:rsidRPr="00893116">
        <w:rPr>
          <w:sz w:val="18"/>
          <w:szCs w:val="18"/>
        </w:rPr>
        <w:t>.</w:t>
      </w:r>
    </w:p>
    <w:p w14:paraId="43C2519C" w14:textId="4F579B4F" w:rsidR="00893116" w:rsidRDefault="00893116" w:rsidP="00893116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Fuente 3:</w:t>
      </w:r>
    </w:p>
    <w:p w14:paraId="3A155274" w14:textId="6D30010D" w:rsidR="00893116" w:rsidRDefault="00893116" w:rsidP="00893116">
      <w:pPr>
        <w:spacing w:after="0"/>
        <w:jc w:val="both"/>
        <w:rPr>
          <w:sz w:val="18"/>
          <w:szCs w:val="18"/>
        </w:rPr>
      </w:pPr>
      <w:r w:rsidRPr="00893116">
        <w:rPr>
          <w:sz w:val="18"/>
          <w:szCs w:val="18"/>
        </w:rPr>
        <w:t>"Situada en el extremo occidental de una extensa meseta denominada a</w:t>
      </w:r>
      <w:r>
        <w:rPr>
          <w:sz w:val="18"/>
          <w:szCs w:val="18"/>
        </w:rPr>
        <w:t>l</w:t>
      </w:r>
      <w:r w:rsidRPr="00893116">
        <w:rPr>
          <w:sz w:val="18"/>
          <w:szCs w:val="18"/>
        </w:rPr>
        <w:t xml:space="preserve"> este por los montes albanos, Roma parece haber sido primeramente una especie de puesto de avanzada, un tentáculo lanzado hacia el oeste por los latinos establecidos en las alturas del A</w:t>
      </w:r>
      <w:r>
        <w:rPr>
          <w:sz w:val="18"/>
          <w:szCs w:val="18"/>
        </w:rPr>
        <w:t>l</w:t>
      </w:r>
      <w:r w:rsidRPr="00893116">
        <w:rPr>
          <w:sz w:val="18"/>
          <w:szCs w:val="18"/>
        </w:rPr>
        <w:t>ba. Los colonos latinos se habrían naturalmente instalado en un lugar fuerte; habían escogido las colinas de la Roma futura, que se elevaban en medio de un intricado dédalo de pantanos protegidos por el T</w:t>
      </w:r>
      <w:r>
        <w:rPr>
          <w:sz w:val="18"/>
          <w:szCs w:val="18"/>
        </w:rPr>
        <w:t>í</w:t>
      </w:r>
      <w:r w:rsidRPr="00893116">
        <w:rPr>
          <w:sz w:val="18"/>
          <w:szCs w:val="18"/>
        </w:rPr>
        <w:t>ber, de aguas rápidas y profundas, frecuentemente desbordadas de sus or</w:t>
      </w:r>
      <w:r>
        <w:rPr>
          <w:sz w:val="18"/>
          <w:szCs w:val="18"/>
        </w:rPr>
        <w:t>il</w:t>
      </w:r>
      <w:r w:rsidRPr="00893116">
        <w:rPr>
          <w:sz w:val="18"/>
          <w:szCs w:val="18"/>
        </w:rPr>
        <w:t>las.</w:t>
      </w:r>
    </w:p>
    <w:p w14:paraId="2099A9DB" w14:textId="77777777" w:rsidR="00527472" w:rsidRDefault="00527472" w:rsidP="00893116">
      <w:pPr>
        <w:spacing w:after="0"/>
        <w:jc w:val="both"/>
        <w:rPr>
          <w:sz w:val="18"/>
          <w:szCs w:val="18"/>
        </w:rPr>
      </w:pPr>
      <w:r w:rsidRPr="00527472">
        <w:rPr>
          <w:sz w:val="18"/>
          <w:szCs w:val="18"/>
        </w:rPr>
        <w:t>Dos de estas colinas les parecieron muy particularmente propicias: el capitolino y el palatino, abruptos por todos sus lados y unidos únicamente al resto del país por una calzada natural muy estrecha. [...] Roma ocupa el único punto donde, en un valle balo, el r</w:t>
      </w:r>
      <w:r>
        <w:rPr>
          <w:sz w:val="18"/>
          <w:szCs w:val="18"/>
        </w:rPr>
        <w:t>í</w:t>
      </w:r>
      <w:r w:rsidRPr="00527472">
        <w:rPr>
          <w:sz w:val="18"/>
          <w:szCs w:val="18"/>
        </w:rPr>
        <w:t>o es dif</w:t>
      </w:r>
      <w:r>
        <w:rPr>
          <w:sz w:val="18"/>
          <w:szCs w:val="18"/>
        </w:rPr>
        <w:t>í</w:t>
      </w:r>
      <w:r w:rsidRPr="00527472">
        <w:rPr>
          <w:sz w:val="18"/>
          <w:szCs w:val="18"/>
        </w:rPr>
        <w:t>cilmente f</w:t>
      </w:r>
      <w:r>
        <w:rPr>
          <w:sz w:val="18"/>
          <w:szCs w:val="18"/>
        </w:rPr>
        <w:t>r</w:t>
      </w:r>
      <w:r w:rsidRPr="00527472">
        <w:rPr>
          <w:sz w:val="18"/>
          <w:szCs w:val="18"/>
        </w:rPr>
        <w:t xml:space="preserve">anqueable". </w:t>
      </w:r>
    </w:p>
    <w:p w14:paraId="71A15044" w14:textId="2A83E29F" w:rsidR="00527472" w:rsidRDefault="00527472" w:rsidP="00527472">
      <w:pPr>
        <w:spacing w:after="0"/>
        <w:jc w:val="right"/>
        <w:rPr>
          <w:sz w:val="18"/>
          <w:szCs w:val="18"/>
        </w:rPr>
      </w:pPr>
      <w:r w:rsidRPr="00527472">
        <w:rPr>
          <w:sz w:val="18"/>
          <w:szCs w:val="18"/>
        </w:rPr>
        <w:t xml:space="preserve">Grimal, Pierre (1981). </w:t>
      </w:r>
      <w:r w:rsidRPr="00527472">
        <w:rPr>
          <w:i/>
          <w:iCs/>
          <w:sz w:val="18"/>
          <w:szCs w:val="18"/>
        </w:rPr>
        <w:t>La civilización romana: vida, costumbres, leyes, artes</w:t>
      </w:r>
      <w:r w:rsidRPr="00527472">
        <w:rPr>
          <w:sz w:val="18"/>
          <w:szCs w:val="18"/>
        </w:rPr>
        <w:t>.</w:t>
      </w:r>
    </w:p>
    <w:p w14:paraId="61A2C031" w14:textId="2487FF87" w:rsidR="00527472" w:rsidRDefault="00527472" w:rsidP="00527472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Fuente 4:</w:t>
      </w:r>
    </w:p>
    <w:p w14:paraId="60A74B68" w14:textId="77777777" w:rsidR="00527472" w:rsidRDefault="00527472" w:rsidP="00527472">
      <w:pPr>
        <w:spacing w:after="0"/>
        <w:jc w:val="both"/>
        <w:rPr>
          <w:sz w:val="18"/>
          <w:szCs w:val="18"/>
        </w:rPr>
      </w:pPr>
      <w:r w:rsidRPr="00527472">
        <w:rPr>
          <w:sz w:val="18"/>
          <w:szCs w:val="18"/>
        </w:rPr>
        <w:t xml:space="preserve">"La fuente principal de la prosperidad del Imperio en época romana era el comercio, y muy especialmente el comercio marítimo exterior e </w:t>
      </w:r>
      <w:r>
        <w:rPr>
          <w:sz w:val="18"/>
          <w:szCs w:val="18"/>
        </w:rPr>
        <w:t>i</w:t>
      </w:r>
      <w:r w:rsidRPr="00527472">
        <w:rPr>
          <w:sz w:val="18"/>
          <w:szCs w:val="18"/>
        </w:rPr>
        <w:t>nterprovincial. Las ciudades más ricas del Imperio eran las que más intenso comercio poseían, estaban situadas cerca del mar, junto a las grandes vías de comercio o constituían e</w:t>
      </w:r>
      <w:r>
        <w:rPr>
          <w:sz w:val="18"/>
          <w:szCs w:val="18"/>
        </w:rPr>
        <w:t>l</w:t>
      </w:r>
      <w:r w:rsidRPr="00527472">
        <w:rPr>
          <w:sz w:val="18"/>
          <w:szCs w:val="18"/>
        </w:rPr>
        <w:t xml:space="preserve"> centro de un animado tráfico fluvial, como </w:t>
      </w:r>
      <w:r>
        <w:rPr>
          <w:sz w:val="18"/>
          <w:szCs w:val="18"/>
        </w:rPr>
        <w:t>l</w:t>
      </w:r>
      <w:r w:rsidRPr="00527472">
        <w:rPr>
          <w:sz w:val="18"/>
          <w:szCs w:val="18"/>
        </w:rPr>
        <w:t xml:space="preserve">a Bética. El tramo mercantil más importante no era el comercio de objetos de </w:t>
      </w:r>
      <w:r>
        <w:rPr>
          <w:sz w:val="18"/>
          <w:szCs w:val="18"/>
        </w:rPr>
        <w:t>lujo</w:t>
      </w:r>
      <w:r w:rsidRPr="00527472">
        <w:rPr>
          <w:sz w:val="18"/>
          <w:szCs w:val="18"/>
        </w:rPr>
        <w:t xml:space="preserve">, sino el intercambio de productos de primera necesidad: trigo, pescado, aceite, vino, </w:t>
      </w:r>
      <w:r>
        <w:rPr>
          <w:sz w:val="18"/>
          <w:szCs w:val="18"/>
        </w:rPr>
        <w:t>l</w:t>
      </w:r>
      <w:r w:rsidRPr="00527472">
        <w:rPr>
          <w:sz w:val="18"/>
          <w:szCs w:val="18"/>
        </w:rPr>
        <w:t xml:space="preserve">ino, lana, madera de construcción, metales y productos manufacturados". </w:t>
      </w:r>
    </w:p>
    <w:p w14:paraId="30BA80E3" w14:textId="1B10700C" w:rsidR="00527472" w:rsidRPr="00893116" w:rsidRDefault="00527472" w:rsidP="00527472">
      <w:pPr>
        <w:spacing w:after="0"/>
        <w:jc w:val="right"/>
        <w:rPr>
          <w:sz w:val="18"/>
          <w:szCs w:val="18"/>
        </w:rPr>
      </w:pPr>
      <w:r w:rsidRPr="00527472">
        <w:rPr>
          <w:sz w:val="18"/>
          <w:szCs w:val="18"/>
        </w:rPr>
        <w:t xml:space="preserve">Menéndez, Ramón (1982). </w:t>
      </w:r>
      <w:r w:rsidRPr="00527472">
        <w:rPr>
          <w:i/>
          <w:iCs/>
          <w:sz w:val="18"/>
          <w:szCs w:val="18"/>
        </w:rPr>
        <w:t>Historia de España</w:t>
      </w:r>
      <w:r w:rsidRPr="00527472">
        <w:rPr>
          <w:sz w:val="18"/>
          <w:szCs w:val="18"/>
        </w:rPr>
        <w:t>.</w:t>
      </w:r>
    </w:p>
    <w:p w14:paraId="7EFADCA4" w14:textId="77777777" w:rsidR="00A970F6" w:rsidRDefault="00A970F6"/>
    <w:sectPr w:rsidR="00A970F6" w:rsidSect="005F11D1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206FB" w14:textId="77777777" w:rsidR="005F11D1" w:rsidRDefault="005F11D1" w:rsidP="00893116">
      <w:pPr>
        <w:spacing w:after="0" w:line="240" w:lineRule="auto"/>
      </w:pPr>
      <w:r>
        <w:separator/>
      </w:r>
    </w:p>
  </w:endnote>
  <w:endnote w:type="continuationSeparator" w:id="0">
    <w:p w14:paraId="1D0BE91D" w14:textId="77777777" w:rsidR="005F11D1" w:rsidRDefault="005F11D1" w:rsidP="0089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02FD7" w14:textId="77777777" w:rsidR="005F11D1" w:rsidRDefault="005F11D1" w:rsidP="00893116">
      <w:pPr>
        <w:spacing w:after="0" w:line="240" w:lineRule="auto"/>
      </w:pPr>
      <w:r>
        <w:separator/>
      </w:r>
    </w:p>
  </w:footnote>
  <w:footnote w:type="continuationSeparator" w:id="0">
    <w:p w14:paraId="2C4D266D" w14:textId="77777777" w:rsidR="005F11D1" w:rsidRDefault="005F11D1" w:rsidP="0089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082CF" w14:textId="1601584F" w:rsidR="00893116" w:rsidRDefault="0052747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210E7D" wp14:editId="460A58E6">
              <wp:simplePos x="0" y="0"/>
              <wp:positionH relativeFrom="column">
                <wp:posOffset>4383405</wp:posOffset>
              </wp:positionH>
              <wp:positionV relativeFrom="paragraph">
                <wp:posOffset>-160020</wp:posOffset>
              </wp:positionV>
              <wp:extent cx="1905000" cy="605790"/>
              <wp:effectExtent l="0" t="0" r="0" b="0"/>
              <wp:wrapNone/>
              <wp:docPr id="161255312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7F8FBB" w14:textId="77777777" w:rsidR="00893116" w:rsidRPr="00732B2B" w:rsidRDefault="00893116" w:rsidP="00893116">
                          <w:pPr>
                            <w:spacing w:after="0"/>
                            <w:textAlignment w:val="baseline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78B9BC97" w14:textId="77777777" w:rsidR="00893116" w:rsidRPr="00732B2B" w:rsidRDefault="00893116" w:rsidP="00893116">
                          <w:pPr>
                            <w:spacing w:after="0"/>
                            <w:textAlignment w:val="baseline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0884EDE3" w14:textId="77777777" w:rsidR="00893116" w:rsidRPr="00732B2B" w:rsidRDefault="00893116" w:rsidP="00893116">
                          <w:pPr>
                            <w:spacing w:after="0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Curso: 7°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10E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5.15pt;margin-top:-12.6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" filled="f" stroked="f">
              <v:textbox style="mso-fit-shape-to-text:t">
                <w:txbxContent>
                  <w:p w14:paraId="407F8FBB" w14:textId="77777777" w:rsidR="00893116" w:rsidRPr="00732B2B" w:rsidRDefault="00893116" w:rsidP="00893116">
                    <w:pPr>
                      <w:spacing w:after="0"/>
                      <w:textAlignment w:val="baseline"/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78B9BC97" w14:textId="77777777" w:rsidR="00893116" w:rsidRPr="00732B2B" w:rsidRDefault="00893116" w:rsidP="00893116">
                    <w:pPr>
                      <w:spacing w:after="0"/>
                      <w:textAlignment w:val="baseline"/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0884EDE3" w14:textId="77777777" w:rsidR="00893116" w:rsidRPr="00732B2B" w:rsidRDefault="00893116" w:rsidP="00893116">
                    <w:pPr>
                      <w:spacing w:after="0"/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  <w:t>Curso: 7°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17790" wp14:editId="6AB2C736">
              <wp:simplePos x="0" y="0"/>
              <wp:positionH relativeFrom="margin">
                <wp:posOffset>-502920</wp:posOffset>
              </wp:positionH>
              <wp:positionV relativeFrom="paragraph">
                <wp:posOffset>-230505</wp:posOffset>
              </wp:positionV>
              <wp:extent cx="2040890" cy="676275"/>
              <wp:effectExtent l="0" t="0" r="0" b="0"/>
              <wp:wrapNone/>
              <wp:docPr id="550985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77BC5" w14:textId="77777777" w:rsidR="00893116" w:rsidRDefault="00893116" w:rsidP="00893116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eastAsia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eastAsia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eastAsia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eastAsia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4034051D" w14:textId="77777777" w:rsidR="00893116" w:rsidRDefault="00893116" w:rsidP="00893116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eastAsia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eastAsia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26B50D7E" w14:textId="77777777" w:rsidR="00893116" w:rsidRDefault="00893116" w:rsidP="00893116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eastAsia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6933EA7C" wp14:editId="07B797DA">
                                <wp:extent cx="253956" cy="252821"/>
                                <wp:effectExtent l="0" t="0" r="0" b="0"/>
                                <wp:docPr id="1491586806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517790" id="Cuadro de texto 1" o:spid="_x0000_s1027" type="#_x0000_t202" style="position:absolute;margin-left:-39.6pt;margin-top:-18.1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" filled="f" stroked="f">
              <v:textbox inset="0,0,0,0">
                <w:txbxContent>
                  <w:p w14:paraId="1D577BC5" w14:textId="77777777" w:rsidR="00893116" w:rsidRDefault="00893116" w:rsidP="00893116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eastAsia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eastAsia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eastAsia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eastAsia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4034051D" w14:textId="77777777" w:rsidR="00893116" w:rsidRDefault="00893116" w:rsidP="00893116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26B50D7E" w14:textId="77777777" w:rsidR="00893116" w:rsidRDefault="00893116" w:rsidP="00893116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6933EA7C" wp14:editId="07B797DA">
                          <wp:extent cx="253956" cy="252821"/>
                          <wp:effectExtent l="0" t="0" r="0" b="0"/>
                          <wp:docPr id="1491586806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E2124"/>
    <w:multiLevelType w:val="hybridMultilevel"/>
    <w:tmpl w:val="9880169E"/>
    <w:lvl w:ilvl="0" w:tplc="AF0E35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F6E80"/>
    <w:multiLevelType w:val="hybridMultilevel"/>
    <w:tmpl w:val="7E2E5132"/>
    <w:lvl w:ilvl="0" w:tplc="8F1E0C4E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4887954">
    <w:abstractNumId w:val="0"/>
  </w:num>
  <w:num w:numId="2" w16cid:durableId="744228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16"/>
    <w:rsid w:val="00455BB6"/>
    <w:rsid w:val="004B6D70"/>
    <w:rsid w:val="005206A2"/>
    <w:rsid w:val="00527472"/>
    <w:rsid w:val="005F11D1"/>
    <w:rsid w:val="007328DD"/>
    <w:rsid w:val="00893116"/>
    <w:rsid w:val="00A970F6"/>
    <w:rsid w:val="00C5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538AF"/>
  <w15:chartTrackingRefBased/>
  <w15:docId w15:val="{A041509D-AAA1-49E8-A052-E0FB5C4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893116"/>
    <w:rPr>
      <w:rFonts w:ascii="Cambria" w:hAnsi="Cambria"/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893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3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31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31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31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31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31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31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31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311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311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3116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3116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3116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3116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3116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3116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3116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893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3116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8931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311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893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3116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8931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31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3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3116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89311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931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116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931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116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893116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2024-05-06T19:39:00Z</cp:lastPrinted>
  <dcterms:created xsi:type="dcterms:W3CDTF">2024-05-06T19:39:00Z</dcterms:created>
  <dcterms:modified xsi:type="dcterms:W3CDTF">2024-05-06T19:39:00Z</dcterms:modified>
</cp:coreProperties>
</file>