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9C2D4" w14:textId="30FCACE3" w:rsidR="00DC4D05" w:rsidRDefault="00DC4D05" w:rsidP="00DC4D05">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w:t>
      </w:r>
      <w:r w:rsidR="00C151E4">
        <w:rPr>
          <w:rFonts w:ascii="Cambria" w:hAnsi="Cambria"/>
          <w:b/>
          <w:bCs/>
          <w:u w:val="single"/>
        </w:rPr>
        <w:t>5</w:t>
      </w:r>
    </w:p>
    <w:p w14:paraId="46C41F4C" w14:textId="094B76E8" w:rsidR="00DC4D05" w:rsidRPr="00BD5D09" w:rsidRDefault="00674701" w:rsidP="00674701">
      <w:pPr>
        <w:jc w:val="center"/>
        <w:rPr>
          <w:rFonts w:ascii="Cambria" w:hAnsi="Cambria"/>
          <w:b/>
          <w:bCs/>
          <w:u w:val="single"/>
        </w:rPr>
      </w:pPr>
      <w:r>
        <w:rPr>
          <w:rFonts w:ascii="Cambria" w:hAnsi="Cambria"/>
          <w:b/>
          <w:bCs/>
          <w:u w:val="single"/>
        </w:rPr>
        <w:t>¿CÓMO SE CONSOLIDÓ LA REPÚBLICA CONSERVADORA?</w:t>
      </w:r>
    </w:p>
    <w:tbl>
      <w:tblPr>
        <w:tblStyle w:val="Tablaconcuadrcula"/>
        <w:tblW w:w="0" w:type="auto"/>
        <w:tblLook w:val="04A0" w:firstRow="1" w:lastRow="0" w:firstColumn="1" w:lastColumn="0" w:noHBand="0" w:noVBand="1"/>
      </w:tblPr>
      <w:tblGrid>
        <w:gridCol w:w="1696"/>
        <w:gridCol w:w="7132"/>
      </w:tblGrid>
      <w:tr w:rsidR="00DC4D05" w:rsidRPr="00BD5D09" w14:paraId="4790C164" w14:textId="77777777" w:rsidTr="00FE3C91">
        <w:tc>
          <w:tcPr>
            <w:tcW w:w="1696" w:type="dxa"/>
          </w:tcPr>
          <w:p w14:paraId="6CF1901B" w14:textId="77777777" w:rsidR="00DC4D05" w:rsidRPr="00BD5D09" w:rsidRDefault="00DC4D05" w:rsidP="00FE3C91">
            <w:pPr>
              <w:jc w:val="both"/>
              <w:rPr>
                <w:rFonts w:ascii="Cambria" w:hAnsi="Cambria"/>
                <w:sz w:val="20"/>
                <w:szCs w:val="20"/>
              </w:rPr>
            </w:pPr>
            <w:r w:rsidRPr="00BD5D09">
              <w:rPr>
                <w:rFonts w:ascii="Cambria" w:hAnsi="Cambria"/>
                <w:sz w:val="20"/>
                <w:szCs w:val="20"/>
              </w:rPr>
              <w:t>Nombre</w:t>
            </w:r>
          </w:p>
        </w:tc>
        <w:tc>
          <w:tcPr>
            <w:tcW w:w="7132" w:type="dxa"/>
          </w:tcPr>
          <w:p w14:paraId="0A32526C" w14:textId="77777777" w:rsidR="00DC4D05" w:rsidRPr="00BD5D09" w:rsidRDefault="00DC4D05" w:rsidP="00FE3C91">
            <w:pPr>
              <w:jc w:val="both"/>
              <w:rPr>
                <w:rFonts w:ascii="Cambria" w:hAnsi="Cambria"/>
                <w:sz w:val="20"/>
                <w:szCs w:val="20"/>
              </w:rPr>
            </w:pPr>
          </w:p>
        </w:tc>
      </w:tr>
      <w:tr w:rsidR="00DC4D05" w:rsidRPr="00BD5D09" w14:paraId="3337431F" w14:textId="77777777" w:rsidTr="00FE3C91">
        <w:tc>
          <w:tcPr>
            <w:tcW w:w="1696" w:type="dxa"/>
          </w:tcPr>
          <w:p w14:paraId="1757F019" w14:textId="77777777" w:rsidR="00DC4D05" w:rsidRPr="00BD5D09" w:rsidRDefault="00DC4D05" w:rsidP="00FE3C91">
            <w:pPr>
              <w:jc w:val="both"/>
              <w:rPr>
                <w:rFonts w:ascii="Cambria" w:hAnsi="Cambria"/>
                <w:sz w:val="20"/>
                <w:szCs w:val="20"/>
              </w:rPr>
            </w:pPr>
            <w:r w:rsidRPr="00BD5D09">
              <w:rPr>
                <w:rFonts w:ascii="Cambria" w:hAnsi="Cambria"/>
                <w:sz w:val="20"/>
                <w:szCs w:val="20"/>
              </w:rPr>
              <w:t>Fecha</w:t>
            </w:r>
          </w:p>
        </w:tc>
        <w:tc>
          <w:tcPr>
            <w:tcW w:w="7132" w:type="dxa"/>
          </w:tcPr>
          <w:p w14:paraId="23A2AF99" w14:textId="423FD47A" w:rsidR="00DC4D05" w:rsidRPr="00BD5D09" w:rsidRDefault="00DC4D05" w:rsidP="00FE3C91">
            <w:pPr>
              <w:jc w:val="both"/>
              <w:rPr>
                <w:rFonts w:ascii="Cambria" w:hAnsi="Cambria"/>
                <w:sz w:val="20"/>
                <w:szCs w:val="20"/>
              </w:rPr>
            </w:pPr>
            <w:r>
              <w:rPr>
                <w:rFonts w:ascii="Cambria" w:hAnsi="Cambria"/>
                <w:sz w:val="20"/>
                <w:szCs w:val="20"/>
              </w:rPr>
              <w:t>27-05-2024</w:t>
            </w:r>
          </w:p>
        </w:tc>
      </w:tr>
    </w:tbl>
    <w:p w14:paraId="1170FA94" w14:textId="0C498432" w:rsidR="00DC4D05" w:rsidRPr="0004627A" w:rsidRDefault="00DC4D05" w:rsidP="004C7773">
      <w:pPr>
        <w:spacing w:before="240"/>
        <w:jc w:val="both"/>
        <w:rPr>
          <w:rFonts w:ascii="Cambria" w:hAnsi="Cambria"/>
          <w:b/>
          <w:bCs/>
        </w:rPr>
      </w:pPr>
      <w:r w:rsidRPr="0004627A">
        <w:rPr>
          <w:rFonts w:ascii="Cambria" w:hAnsi="Cambria"/>
          <w:b/>
          <w:bCs/>
        </w:rPr>
        <w:t xml:space="preserve">Objetivo: </w:t>
      </w:r>
      <w:r>
        <w:rPr>
          <w:rFonts w:ascii="Cambria" w:hAnsi="Cambria"/>
          <w:b/>
          <w:bCs/>
        </w:rPr>
        <w:t>Caracterizar la república conservadora a través de fuentes para valorar el conocimiento histórico como forma de entender nuestra realidad</w:t>
      </w:r>
    </w:p>
    <w:p w14:paraId="45F1B6C2" w14:textId="77777777" w:rsidR="004C7773" w:rsidRPr="0004627A" w:rsidRDefault="004C7773" w:rsidP="004C7773">
      <w:pPr>
        <w:spacing w:after="0"/>
        <w:jc w:val="both"/>
        <w:rPr>
          <w:rFonts w:ascii="Cambria" w:hAnsi="Cambria"/>
          <w:b/>
          <w:bCs/>
        </w:rPr>
      </w:pPr>
      <w:r w:rsidRPr="0004627A">
        <w:rPr>
          <w:rFonts w:ascii="Cambria" w:hAnsi="Cambria"/>
          <w:b/>
          <w:bCs/>
        </w:rPr>
        <w:t>Instrucciones:</w:t>
      </w:r>
    </w:p>
    <w:p w14:paraId="64FD1A80" w14:textId="77777777" w:rsidR="004C7773" w:rsidRPr="00EC55C7" w:rsidRDefault="004C7773" w:rsidP="004C7773">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1F42FA40" w14:textId="4761C080" w:rsidR="00EC55C7" w:rsidRPr="00EC55C7" w:rsidRDefault="00EC55C7" w:rsidP="00EC55C7">
      <w:pPr>
        <w:pStyle w:val="Prrafodelista"/>
        <w:numPr>
          <w:ilvl w:val="0"/>
          <w:numId w:val="2"/>
        </w:numPr>
        <w:spacing w:after="0"/>
        <w:jc w:val="both"/>
      </w:pPr>
      <w:r>
        <w:rPr>
          <w:rFonts w:ascii="Cambria" w:hAnsi="Cambria"/>
        </w:rPr>
        <w:t>¿Qué intereses y motivaciones es posible encontrar en la imposición del orden conservador?</w:t>
      </w:r>
    </w:p>
    <w:p w14:paraId="2D4CE4B4" w14:textId="507D0ABE" w:rsidR="00EC55C7" w:rsidRPr="00EC55C7" w:rsidRDefault="00EC55C7" w:rsidP="00EC55C7">
      <w:pPr>
        <w:pStyle w:val="Prrafodelista"/>
        <w:numPr>
          <w:ilvl w:val="0"/>
          <w:numId w:val="2"/>
        </w:numPr>
        <w:spacing w:after="0"/>
        <w:jc w:val="both"/>
      </w:pPr>
      <w:r>
        <w:rPr>
          <w:rFonts w:ascii="Cambria" w:hAnsi="Cambria"/>
        </w:rPr>
        <w:t>¿Qué visiones respecto de las figuras políticas que influyeron en la constitución de 1833 se evidencian en las fuentes?</w:t>
      </w:r>
    </w:p>
    <w:p w14:paraId="744D3F54" w14:textId="4C18B15E" w:rsidR="00EC55C7" w:rsidRPr="00657641" w:rsidRDefault="00EC55C7" w:rsidP="00EC55C7">
      <w:pPr>
        <w:pStyle w:val="Prrafodelista"/>
        <w:numPr>
          <w:ilvl w:val="0"/>
          <w:numId w:val="2"/>
        </w:numPr>
        <w:spacing w:after="0"/>
        <w:jc w:val="both"/>
      </w:pPr>
      <w:r>
        <w:rPr>
          <w:rFonts w:ascii="Cambria" w:hAnsi="Cambria"/>
        </w:rPr>
        <w:t>¿Qué factores favorecieron la relativa estabilidad política durante el periodo conservador?</w:t>
      </w:r>
    </w:p>
    <w:p w14:paraId="02C531D0" w14:textId="66BC52B0" w:rsidR="00657641" w:rsidRPr="0035056D" w:rsidRDefault="00657641" w:rsidP="00EC55C7">
      <w:pPr>
        <w:pStyle w:val="Prrafodelista"/>
        <w:numPr>
          <w:ilvl w:val="0"/>
          <w:numId w:val="2"/>
        </w:numPr>
        <w:spacing w:after="0"/>
        <w:jc w:val="both"/>
      </w:pPr>
      <w:r>
        <w:rPr>
          <w:rFonts w:ascii="Cambria" w:hAnsi="Cambria"/>
        </w:rPr>
        <w:t>¿Qué similitudes y diferencias aprecias respecto de la relación de la Iglesia católica con el poder político entre el período conservador y la actualidad?</w:t>
      </w:r>
    </w:p>
    <w:p w14:paraId="2F4D82E2" w14:textId="6520249D" w:rsidR="0035056D" w:rsidRDefault="0035056D" w:rsidP="0035056D">
      <w:pPr>
        <w:spacing w:after="0"/>
        <w:jc w:val="both"/>
        <w:rPr>
          <w:rFonts w:ascii="Cambria" w:hAnsi="Cambria"/>
          <w:sz w:val="20"/>
          <w:szCs w:val="20"/>
        </w:rPr>
      </w:pPr>
      <w:r>
        <w:rPr>
          <w:rFonts w:ascii="Cambria" w:hAnsi="Cambria"/>
          <w:sz w:val="20"/>
          <w:szCs w:val="20"/>
        </w:rPr>
        <w:t>Fuente 1:</w:t>
      </w:r>
    </w:p>
    <w:p w14:paraId="78740D47" w14:textId="7C2BF616" w:rsidR="0058290C" w:rsidRDefault="0058290C" w:rsidP="0035056D">
      <w:pPr>
        <w:spacing w:after="0"/>
        <w:jc w:val="both"/>
        <w:rPr>
          <w:rFonts w:ascii="Cambria" w:hAnsi="Cambria"/>
          <w:sz w:val="20"/>
          <w:szCs w:val="20"/>
        </w:rPr>
      </w:pPr>
      <w:r>
        <w:rPr>
          <w:rFonts w:ascii="Cambria" w:hAnsi="Cambria"/>
          <w:sz w:val="20"/>
          <w:szCs w:val="20"/>
        </w:rPr>
        <w:t>“La obra de Portales fue la restauración de un hecho y un sentimiento: el hecho era la existencia de un Poder fuerte y duradero, superior al prestigio de un caudillo o a la fuerza de una facción; el sentimiento, era el respeto tradicional por la autoridad en abstracto, por el Poder legítimamente establecido con independencia de quienes lo ejercían. Su idea era nueva de puro vieja: lo que hizo fue restaurar material y moralmente la monarquía, no en su principio dinástico, que ello habría sido ridículo e imposible, sino en sus fundamentos espirituales como fuerza conservadora del orden y de las instituciones”.</w:t>
      </w:r>
    </w:p>
    <w:p w14:paraId="553F7661" w14:textId="19799FD2" w:rsidR="0058290C" w:rsidRDefault="0058290C" w:rsidP="0058290C">
      <w:pPr>
        <w:spacing w:after="0"/>
        <w:jc w:val="right"/>
        <w:rPr>
          <w:rFonts w:ascii="Cambria" w:hAnsi="Cambria"/>
          <w:sz w:val="20"/>
          <w:szCs w:val="20"/>
        </w:rPr>
      </w:pPr>
      <w:r>
        <w:rPr>
          <w:rFonts w:ascii="Cambria" w:hAnsi="Cambria"/>
          <w:sz w:val="20"/>
          <w:szCs w:val="20"/>
        </w:rPr>
        <w:t xml:space="preserve">Edwards, Alberto (1982). </w:t>
      </w:r>
      <w:r w:rsidRPr="0058290C">
        <w:rPr>
          <w:rFonts w:ascii="Cambria" w:hAnsi="Cambria"/>
          <w:i/>
          <w:iCs/>
          <w:sz w:val="20"/>
          <w:szCs w:val="20"/>
        </w:rPr>
        <w:t>La fronda aristocrática en Chile</w:t>
      </w:r>
      <w:r>
        <w:rPr>
          <w:rFonts w:ascii="Cambria" w:hAnsi="Cambria"/>
          <w:sz w:val="20"/>
          <w:szCs w:val="20"/>
        </w:rPr>
        <w:t>.</w:t>
      </w:r>
    </w:p>
    <w:p w14:paraId="14C994B7" w14:textId="272180B9" w:rsidR="0058290C" w:rsidRDefault="0058290C" w:rsidP="0058290C">
      <w:pPr>
        <w:spacing w:after="0"/>
        <w:jc w:val="both"/>
        <w:rPr>
          <w:rFonts w:ascii="Cambria" w:hAnsi="Cambria"/>
          <w:sz w:val="20"/>
          <w:szCs w:val="20"/>
        </w:rPr>
      </w:pPr>
      <w:r>
        <w:rPr>
          <w:rFonts w:ascii="Cambria" w:hAnsi="Cambria"/>
          <w:sz w:val="20"/>
          <w:szCs w:val="20"/>
        </w:rPr>
        <w:t>Fuente 2:</w:t>
      </w:r>
    </w:p>
    <w:p w14:paraId="730129D0" w14:textId="23425B03" w:rsidR="0058290C" w:rsidRDefault="0058290C" w:rsidP="0058290C">
      <w:pPr>
        <w:spacing w:after="0"/>
        <w:jc w:val="both"/>
        <w:rPr>
          <w:rFonts w:ascii="Cambria" w:hAnsi="Cambria"/>
          <w:sz w:val="20"/>
          <w:szCs w:val="20"/>
        </w:rPr>
      </w:pPr>
      <w:r>
        <w:rPr>
          <w:rFonts w:ascii="Cambria" w:hAnsi="Cambria"/>
          <w:sz w:val="20"/>
          <w:szCs w:val="20"/>
        </w:rPr>
        <w:t>“La reforma no es más que el modo de poner fin a las revoluciones y disturbios a que daban origen el desarreglo del sistema político en que nos colocó el triunfo de la independencia. Es el medio de hacer efectiva la libertad nacional que jamás podríamos obtener en su estado verdadero, mientras no estuviesen deslindadas con exactitud las facultades del gobierno”.</w:t>
      </w:r>
    </w:p>
    <w:p w14:paraId="558602E9" w14:textId="395A7DCE" w:rsidR="0058290C" w:rsidRDefault="0058290C" w:rsidP="0058290C">
      <w:pPr>
        <w:spacing w:after="0"/>
        <w:jc w:val="right"/>
        <w:rPr>
          <w:rFonts w:ascii="Cambria" w:hAnsi="Cambria"/>
          <w:sz w:val="20"/>
          <w:szCs w:val="20"/>
        </w:rPr>
      </w:pPr>
      <w:r>
        <w:rPr>
          <w:rFonts w:ascii="Cambria" w:hAnsi="Cambria"/>
          <w:sz w:val="20"/>
          <w:szCs w:val="20"/>
        </w:rPr>
        <w:t xml:space="preserve">Prieto, José (1833). </w:t>
      </w:r>
      <w:r w:rsidRPr="0058290C">
        <w:rPr>
          <w:rFonts w:ascii="Cambria" w:hAnsi="Cambria"/>
          <w:i/>
          <w:iCs/>
          <w:sz w:val="20"/>
          <w:szCs w:val="20"/>
        </w:rPr>
        <w:t>El presidente de la República a los pueblos</w:t>
      </w:r>
      <w:r>
        <w:rPr>
          <w:rFonts w:ascii="Cambria" w:hAnsi="Cambria"/>
          <w:sz w:val="20"/>
          <w:szCs w:val="20"/>
        </w:rPr>
        <w:t>.</w:t>
      </w:r>
    </w:p>
    <w:p w14:paraId="103F108A" w14:textId="03D6554C" w:rsidR="0058290C" w:rsidRDefault="0058290C" w:rsidP="0058290C">
      <w:pPr>
        <w:spacing w:after="0"/>
        <w:jc w:val="both"/>
        <w:rPr>
          <w:rFonts w:ascii="Cambria" w:hAnsi="Cambria"/>
          <w:sz w:val="20"/>
          <w:szCs w:val="20"/>
        </w:rPr>
      </w:pPr>
      <w:r>
        <w:rPr>
          <w:rFonts w:ascii="Cambria" w:hAnsi="Cambria"/>
          <w:sz w:val="20"/>
          <w:szCs w:val="20"/>
        </w:rPr>
        <w:t>Fuente 3:</w:t>
      </w:r>
    </w:p>
    <w:p w14:paraId="33F8F67F" w14:textId="7A8BCEDC" w:rsidR="0058290C" w:rsidRDefault="0058290C" w:rsidP="0058290C">
      <w:pPr>
        <w:spacing w:after="0"/>
        <w:jc w:val="both"/>
        <w:rPr>
          <w:rFonts w:ascii="Cambria" w:hAnsi="Cambria"/>
          <w:sz w:val="20"/>
          <w:szCs w:val="20"/>
        </w:rPr>
      </w:pPr>
      <w:r>
        <w:rPr>
          <w:rFonts w:ascii="Cambria" w:hAnsi="Cambria"/>
          <w:sz w:val="20"/>
          <w:szCs w:val="20"/>
        </w:rPr>
        <w:t xml:space="preserve">Portales, desde 1827, se involucró cada vez más en la actividad política, arrastrado, tal vez por la necesidad de defender a los estanqueros, y en modo creciente, de implementar su idea de que debía construirse en Chile un Estado dictatorial capaz de hacer respetar la ‘ley’ (al modo como él la entendía, es decir: la que legalizaba contratos monopólicos abusivos que, por lo mismo, necesitaban una dictadura estatal en proporción directa </w:t>
      </w:r>
      <w:r w:rsidR="00EC55C7">
        <w:rPr>
          <w:rFonts w:ascii="Cambria" w:hAnsi="Cambria"/>
          <w:sz w:val="20"/>
          <w:szCs w:val="20"/>
        </w:rPr>
        <w:t>a su incapacidad y brutalidad empresariales). Se dedicó el resto de sus días, a la construcción de un Estado que no era el Estado en sí, de esencia política pura, sino a la fuerza pura que necesitaba el capital comercial”.</w:t>
      </w:r>
    </w:p>
    <w:p w14:paraId="21673A62" w14:textId="6EC7F9B5" w:rsidR="00EC55C7" w:rsidRDefault="00EC55C7" w:rsidP="00EC55C7">
      <w:pPr>
        <w:spacing w:after="0"/>
        <w:jc w:val="right"/>
        <w:rPr>
          <w:rFonts w:ascii="Cambria" w:hAnsi="Cambria"/>
          <w:sz w:val="20"/>
          <w:szCs w:val="20"/>
        </w:rPr>
      </w:pPr>
      <w:r>
        <w:rPr>
          <w:rFonts w:ascii="Cambria" w:hAnsi="Cambria"/>
          <w:sz w:val="20"/>
          <w:szCs w:val="20"/>
        </w:rPr>
        <w:t xml:space="preserve">Salazar Gabriel (2010). </w:t>
      </w:r>
      <w:r w:rsidRPr="00EC55C7">
        <w:rPr>
          <w:rFonts w:ascii="Cambria" w:hAnsi="Cambria"/>
          <w:i/>
          <w:iCs/>
          <w:sz w:val="20"/>
          <w:szCs w:val="20"/>
        </w:rPr>
        <w:t>Diego Portales</w:t>
      </w:r>
      <w:r>
        <w:rPr>
          <w:rFonts w:ascii="Cambria" w:hAnsi="Cambria"/>
          <w:sz w:val="20"/>
          <w:szCs w:val="20"/>
        </w:rPr>
        <w:t>.</w:t>
      </w:r>
    </w:p>
    <w:p w14:paraId="50A0FF0F" w14:textId="60278568" w:rsidR="00EC55C7" w:rsidRDefault="00EC55C7" w:rsidP="00EC55C7">
      <w:pPr>
        <w:spacing w:after="0"/>
        <w:jc w:val="both"/>
        <w:rPr>
          <w:rFonts w:ascii="Cambria" w:hAnsi="Cambria"/>
          <w:sz w:val="20"/>
          <w:szCs w:val="20"/>
        </w:rPr>
      </w:pPr>
      <w:r>
        <w:rPr>
          <w:rFonts w:ascii="Cambria" w:hAnsi="Cambria"/>
          <w:sz w:val="20"/>
          <w:szCs w:val="20"/>
        </w:rPr>
        <w:t>Fuente 4:</w:t>
      </w:r>
    </w:p>
    <w:p w14:paraId="192D6BC2" w14:textId="17060A9F" w:rsidR="00EC55C7" w:rsidRDefault="00EC55C7" w:rsidP="00EC55C7">
      <w:pPr>
        <w:spacing w:after="0"/>
        <w:jc w:val="both"/>
        <w:rPr>
          <w:rFonts w:ascii="Cambria" w:hAnsi="Cambria"/>
          <w:sz w:val="20"/>
          <w:szCs w:val="20"/>
        </w:rPr>
      </w:pPr>
      <w:r>
        <w:rPr>
          <w:rFonts w:ascii="Cambria" w:hAnsi="Cambria"/>
          <w:sz w:val="20"/>
          <w:szCs w:val="20"/>
        </w:rPr>
        <w:t>“Mariano Egaña había sido siempre enemigo del pueblo, y no desdeñaba mostrar su desprecio por todo lo que no fuera la más limpia y preclara aristocracia de sangre. Había sido el más serio obstáculo que los reformadores que habían sucedido al gobierno unipersonal del general O’Higgins encontraron desde temprano para la reorganización de la república bajo las bases de la democracia”.</w:t>
      </w:r>
    </w:p>
    <w:p w14:paraId="6287BAB3" w14:textId="1970C63C" w:rsidR="00EC55C7" w:rsidRDefault="00EC55C7" w:rsidP="00EC55C7">
      <w:pPr>
        <w:spacing w:after="0"/>
        <w:jc w:val="right"/>
        <w:rPr>
          <w:rFonts w:ascii="Cambria" w:hAnsi="Cambria"/>
          <w:sz w:val="20"/>
          <w:szCs w:val="20"/>
        </w:rPr>
      </w:pPr>
      <w:r>
        <w:rPr>
          <w:rFonts w:ascii="Cambria" w:hAnsi="Cambria"/>
          <w:sz w:val="20"/>
          <w:szCs w:val="20"/>
        </w:rPr>
        <w:t xml:space="preserve">Vicuña </w:t>
      </w:r>
      <w:proofErr w:type="spellStart"/>
      <w:r>
        <w:rPr>
          <w:rFonts w:ascii="Cambria" w:hAnsi="Cambria"/>
          <w:sz w:val="20"/>
          <w:szCs w:val="20"/>
        </w:rPr>
        <w:t>Mackena</w:t>
      </w:r>
      <w:proofErr w:type="spellEnd"/>
      <w:r>
        <w:rPr>
          <w:rFonts w:ascii="Cambria" w:hAnsi="Cambria"/>
          <w:sz w:val="20"/>
          <w:szCs w:val="20"/>
        </w:rPr>
        <w:t xml:space="preserve">, Benjamín (1863). </w:t>
      </w:r>
      <w:r w:rsidRPr="00EC55C7">
        <w:rPr>
          <w:rFonts w:ascii="Cambria" w:hAnsi="Cambria"/>
          <w:i/>
          <w:iCs/>
          <w:sz w:val="20"/>
          <w:szCs w:val="20"/>
        </w:rPr>
        <w:t>Don Diego Portales</w:t>
      </w:r>
      <w:r>
        <w:rPr>
          <w:rFonts w:ascii="Cambria" w:hAnsi="Cambria"/>
          <w:sz w:val="20"/>
          <w:szCs w:val="20"/>
        </w:rPr>
        <w:t>.</w:t>
      </w:r>
    </w:p>
    <w:p w14:paraId="23F4C471" w14:textId="77777777" w:rsidR="00C151E4" w:rsidRDefault="00C151E4" w:rsidP="00EC55C7">
      <w:pPr>
        <w:spacing w:after="0"/>
        <w:jc w:val="both"/>
        <w:rPr>
          <w:rFonts w:ascii="Cambria" w:hAnsi="Cambria"/>
          <w:sz w:val="20"/>
          <w:szCs w:val="20"/>
        </w:rPr>
      </w:pPr>
    </w:p>
    <w:p w14:paraId="53EFF464" w14:textId="0111D3BE" w:rsidR="00EC55C7" w:rsidRDefault="00EC55C7" w:rsidP="00EC55C7">
      <w:pPr>
        <w:spacing w:after="0"/>
        <w:jc w:val="both"/>
        <w:rPr>
          <w:rFonts w:ascii="Cambria" w:hAnsi="Cambria"/>
          <w:sz w:val="20"/>
          <w:szCs w:val="20"/>
        </w:rPr>
      </w:pPr>
      <w:r>
        <w:rPr>
          <w:rFonts w:ascii="Cambria" w:hAnsi="Cambria"/>
          <w:sz w:val="20"/>
          <w:szCs w:val="20"/>
        </w:rPr>
        <w:t>Fuente 5:</w:t>
      </w:r>
    </w:p>
    <w:p w14:paraId="7C82A7B5" w14:textId="0A241D80" w:rsidR="00EC55C7" w:rsidRDefault="00EC55C7" w:rsidP="00EC55C7">
      <w:pPr>
        <w:spacing w:after="0"/>
        <w:jc w:val="both"/>
        <w:rPr>
          <w:rFonts w:ascii="Cambria" w:hAnsi="Cambria"/>
          <w:sz w:val="20"/>
          <w:szCs w:val="20"/>
        </w:rPr>
      </w:pPr>
      <w:r>
        <w:rPr>
          <w:rFonts w:ascii="Cambria" w:hAnsi="Cambria"/>
          <w:sz w:val="20"/>
          <w:szCs w:val="20"/>
        </w:rPr>
        <w:t xml:space="preserve">“Ese sistema de represión se hacía sentir en todos los actos del Gobierno, sin que se divisara indicio alguno que permitiera presumir cuándo tendría </w:t>
      </w:r>
      <w:r w:rsidR="00C151E4">
        <w:rPr>
          <w:rFonts w:ascii="Cambria" w:hAnsi="Cambria"/>
          <w:sz w:val="20"/>
          <w:szCs w:val="20"/>
        </w:rPr>
        <w:t>aquel término</w:t>
      </w:r>
      <w:r>
        <w:rPr>
          <w:rFonts w:ascii="Cambria" w:hAnsi="Cambria"/>
          <w:sz w:val="20"/>
          <w:szCs w:val="20"/>
        </w:rPr>
        <w:t xml:space="preserve"> o cuándo experimentaría la más ligera modificación. Del mismo modo, el Gobierno</w:t>
      </w:r>
      <w:r w:rsidR="00657641">
        <w:rPr>
          <w:rFonts w:ascii="Cambria" w:hAnsi="Cambria"/>
          <w:sz w:val="20"/>
          <w:szCs w:val="20"/>
        </w:rPr>
        <w:t xml:space="preserve"> parecía resuelto a mantener y desarrollar la reacción contra todos los impulsos liberales y democráticos que se habían hecho sentir en los años anteriores, y a robustecer y prestigiar el espíritu viejo de la Colonia con sus preocupaciones de todo orden y con el fanatismo religioso”.</w:t>
      </w:r>
    </w:p>
    <w:p w14:paraId="21DB9CF0" w14:textId="02705203" w:rsidR="00657641" w:rsidRDefault="00657641" w:rsidP="00657641">
      <w:pPr>
        <w:spacing w:after="0"/>
        <w:jc w:val="right"/>
        <w:rPr>
          <w:rFonts w:ascii="Cambria" w:hAnsi="Cambria"/>
          <w:sz w:val="20"/>
          <w:szCs w:val="20"/>
        </w:rPr>
      </w:pPr>
      <w:r>
        <w:rPr>
          <w:rFonts w:ascii="Cambria" w:hAnsi="Cambria"/>
          <w:sz w:val="20"/>
          <w:szCs w:val="20"/>
        </w:rPr>
        <w:t xml:space="preserve">Barros Arana, Diego (1905). </w:t>
      </w:r>
      <w:r w:rsidRPr="00657641">
        <w:rPr>
          <w:rFonts w:ascii="Cambria" w:hAnsi="Cambria"/>
          <w:i/>
          <w:iCs/>
          <w:sz w:val="20"/>
          <w:szCs w:val="20"/>
        </w:rPr>
        <w:t>Un decenio de la historia de Chile</w:t>
      </w:r>
      <w:r>
        <w:rPr>
          <w:rFonts w:ascii="Cambria" w:hAnsi="Cambria"/>
          <w:sz w:val="20"/>
          <w:szCs w:val="20"/>
        </w:rPr>
        <w:t>.</w:t>
      </w:r>
    </w:p>
    <w:p w14:paraId="5766DBC9" w14:textId="52B4F012" w:rsidR="00657641" w:rsidRDefault="00657641" w:rsidP="00657641">
      <w:pPr>
        <w:spacing w:after="0"/>
        <w:jc w:val="both"/>
        <w:rPr>
          <w:rFonts w:ascii="Cambria" w:hAnsi="Cambria"/>
          <w:sz w:val="20"/>
          <w:szCs w:val="20"/>
        </w:rPr>
      </w:pPr>
      <w:r>
        <w:rPr>
          <w:rFonts w:ascii="Cambria" w:hAnsi="Cambria"/>
          <w:sz w:val="20"/>
          <w:szCs w:val="20"/>
        </w:rPr>
        <w:t>Fuente 6:</w:t>
      </w:r>
    </w:p>
    <w:p w14:paraId="523184BD" w14:textId="3683922E" w:rsidR="00657641" w:rsidRDefault="00657641" w:rsidP="00657641">
      <w:pPr>
        <w:spacing w:after="0"/>
        <w:jc w:val="both"/>
        <w:rPr>
          <w:rFonts w:ascii="Cambria" w:hAnsi="Cambria"/>
          <w:sz w:val="20"/>
          <w:szCs w:val="20"/>
        </w:rPr>
      </w:pPr>
      <w:r>
        <w:rPr>
          <w:rFonts w:ascii="Cambria" w:hAnsi="Cambria"/>
          <w:sz w:val="20"/>
          <w:szCs w:val="20"/>
        </w:rPr>
        <w:t xml:space="preserve">“La religión aportaba un espacio discursivo común con el mundo popular, cuyos efectos estaban en gran medida probados. Así, y sin prejuicio de que el acercamiento pelucón a la Iglesia haya obedecido, en algunos casos, a convicciones más sustantivas, lo que nadie ponía en duda era su eficacia como mecanismo hegemónico. El </w:t>
      </w:r>
      <w:proofErr w:type="gramStart"/>
      <w:r>
        <w:rPr>
          <w:rFonts w:ascii="Cambria" w:hAnsi="Cambria"/>
          <w:sz w:val="20"/>
          <w:szCs w:val="20"/>
        </w:rPr>
        <w:t>Presidente</w:t>
      </w:r>
      <w:proofErr w:type="gramEnd"/>
      <w:r>
        <w:rPr>
          <w:rFonts w:ascii="Cambria" w:hAnsi="Cambria"/>
          <w:sz w:val="20"/>
          <w:szCs w:val="20"/>
        </w:rPr>
        <w:t xml:space="preserve"> Prieto, por su parte, identificaba explícitamente en su última ‘Exposición a la Nación Chilena’ a la Iglesia católica como pilar de la educación popular, propagadora de ‘sanos principios morales y religiosos’, y ‘germen fecundo y primario de verdadera civilización y cultura’”.</w:t>
      </w:r>
    </w:p>
    <w:p w14:paraId="6B0EB03B" w14:textId="453A5ACC" w:rsidR="00657641" w:rsidRDefault="00657641" w:rsidP="00657641">
      <w:pPr>
        <w:spacing w:after="0"/>
        <w:jc w:val="right"/>
        <w:rPr>
          <w:rFonts w:ascii="Cambria" w:hAnsi="Cambria"/>
          <w:sz w:val="20"/>
          <w:szCs w:val="20"/>
        </w:rPr>
      </w:pPr>
      <w:r>
        <w:rPr>
          <w:rFonts w:ascii="Cambria" w:hAnsi="Cambria"/>
          <w:sz w:val="20"/>
          <w:szCs w:val="20"/>
        </w:rPr>
        <w:t>Pinto, Julia y Valdivia, Verónica (2009</w:t>
      </w:r>
      <w:r w:rsidRPr="00657641">
        <w:rPr>
          <w:rFonts w:ascii="Cambria" w:hAnsi="Cambria"/>
          <w:i/>
          <w:iCs/>
          <w:sz w:val="20"/>
          <w:szCs w:val="20"/>
        </w:rPr>
        <w:t>) ¿</w:t>
      </w:r>
      <w:proofErr w:type="gramStart"/>
      <w:r w:rsidRPr="00657641">
        <w:rPr>
          <w:rFonts w:ascii="Cambria" w:hAnsi="Cambria"/>
          <w:i/>
          <w:iCs/>
          <w:sz w:val="20"/>
          <w:szCs w:val="20"/>
        </w:rPr>
        <w:t>Chilenos</w:t>
      </w:r>
      <w:proofErr w:type="gramEnd"/>
      <w:r w:rsidRPr="00657641">
        <w:rPr>
          <w:rFonts w:ascii="Cambria" w:hAnsi="Cambria"/>
          <w:i/>
          <w:iCs/>
          <w:sz w:val="20"/>
          <w:szCs w:val="20"/>
        </w:rPr>
        <w:t xml:space="preserve"> todos? La construcción social de la nación</w:t>
      </w:r>
      <w:r>
        <w:rPr>
          <w:rFonts w:ascii="Cambria" w:hAnsi="Cambria"/>
          <w:sz w:val="20"/>
          <w:szCs w:val="20"/>
        </w:rPr>
        <w:t>.</w:t>
      </w:r>
    </w:p>
    <w:p w14:paraId="5DC5B7B7" w14:textId="77777777" w:rsidR="0058290C" w:rsidRDefault="0058290C">
      <w:pPr>
        <w:rPr>
          <w:noProof/>
        </w:rPr>
      </w:pPr>
    </w:p>
    <w:p w14:paraId="108BBA3F" w14:textId="6888EBA1" w:rsidR="00A970F6" w:rsidRDefault="00A970F6"/>
    <w:sectPr w:rsidR="00A970F6" w:rsidSect="009F189D">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8BDE1" w14:textId="77777777" w:rsidR="009F189D" w:rsidRDefault="009F189D" w:rsidP="004C7773">
      <w:pPr>
        <w:spacing w:after="0" w:line="240" w:lineRule="auto"/>
      </w:pPr>
      <w:r>
        <w:separator/>
      </w:r>
    </w:p>
  </w:endnote>
  <w:endnote w:type="continuationSeparator" w:id="0">
    <w:p w14:paraId="58167808" w14:textId="77777777" w:rsidR="009F189D" w:rsidRDefault="009F189D" w:rsidP="004C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4B40D" w14:textId="77777777" w:rsidR="009F189D" w:rsidRDefault="009F189D" w:rsidP="004C7773">
      <w:pPr>
        <w:spacing w:after="0" w:line="240" w:lineRule="auto"/>
      </w:pPr>
      <w:r>
        <w:separator/>
      </w:r>
    </w:p>
  </w:footnote>
  <w:footnote w:type="continuationSeparator" w:id="0">
    <w:p w14:paraId="21138D82" w14:textId="77777777" w:rsidR="009F189D" w:rsidRDefault="009F189D" w:rsidP="004C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62DF" w14:textId="6E465593" w:rsidR="004C7773" w:rsidRDefault="00657641">
    <w:pPr>
      <w:pStyle w:val="Encabezado"/>
    </w:pPr>
    <w:r>
      <w:rPr>
        <w:noProof/>
      </w:rPr>
      <mc:AlternateContent>
        <mc:Choice Requires="wps">
          <w:drawing>
            <wp:anchor distT="0" distB="0" distL="114300" distR="114300" simplePos="0" relativeHeight="251661312" behindDoc="0" locked="0" layoutInCell="1" allowOverlap="1" wp14:anchorId="3E37E0B8" wp14:editId="5C52C46C">
              <wp:simplePos x="0" y="0"/>
              <wp:positionH relativeFrom="column">
                <wp:posOffset>4380865</wp:posOffset>
              </wp:positionH>
              <wp:positionV relativeFrom="paragraph">
                <wp:posOffset>-156210</wp:posOffset>
              </wp:positionV>
              <wp:extent cx="1905000" cy="605790"/>
              <wp:effectExtent l="0" t="0" r="0" b="0"/>
              <wp:wrapNone/>
              <wp:docPr id="8957549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6AD493FA" w14:textId="77777777" w:rsidR="004C7773" w:rsidRPr="00732B2B" w:rsidRDefault="004C7773" w:rsidP="004C77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83DC9F0" w14:textId="77777777" w:rsidR="004C7773" w:rsidRPr="00732B2B" w:rsidRDefault="004C7773" w:rsidP="004C77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5790095" w14:textId="77777777" w:rsidR="004C7773" w:rsidRPr="00732B2B" w:rsidRDefault="004C7773" w:rsidP="004C777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3E37E0B8" id="_x0000_t202" coordsize="21600,21600" o:spt="202" path="m,l,21600r21600,l21600,xe">
              <v:stroke joinstyle="miter"/>
              <v:path gradientshapeok="t" o:connecttype="rect"/>
            </v:shapetype>
            <v:shape id="Cuadro de texto 2" o:spid="_x0000_s1026" type="#_x0000_t202" style="position:absolute;margin-left:344.95pt;margin-top:-12.3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" filled="f" stroked="f">
              <v:textbox style="mso-fit-shape-to-text:t">
                <w:txbxContent>
                  <w:p w14:paraId="6AD493FA" w14:textId="77777777" w:rsidR="004C7773" w:rsidRPr="00732B2B" w:rsidRDefault="004C7773" w:rsidP="004C77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783DC9F0" w14:textId="77777777" w:rsidR="004C7773" w:rsidRPr="00732B2B" w:rsidRDefault="004C7773" w:rsidP="004C77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75790095" w14:textId="77777777" w:rsidR="004C7773" w:rsidRPr="00732B2B" w:rsidRDefault="004C7773" w:rsidP="004C777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A9D1DD5" wp14:editId="230F39A0">
              <wp:simplePos x="0" y="0"/>
              <wp:positionH relativeFrom="column">
                <wp:posOffset>-642620</wp:posOffset>
              </wp:positionH>
              <wp:positionV relativeFrom="paragraph">
                <wp:posOffset>-226695</wp:posOffset>
              </wp:positionV>
              <wp:extent cx="2040890" cy="676275"/>
              <wp:effectExtent l="0" t="0" r="0" b="0"/>
              <wp:wrapNone/>
              <wp:docPr id="95184668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A2818F5" w14:textId="77777777" w:rsidR="004C7773" w:rsidRDefault="004C7773" w:rsidP="004C777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F523E5B" w14:textId="77777777" w:rsidR="004C7773" w:rsidRDefault="004C7773" w:rsidP="004C777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2EEA3F" w14:textId="77777777" w:rsidR="004C7773" w:rsidRDefault="004C7773" w:rsidP="004C777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7FD8B6E" wp14:editId="64DAE76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A9D1DD5" id="Cuadro de texto 1" o:spid="_x0000_s1027" type="#_x0000_t202" style="position:absolute;margin-left:-50.6pt;margin-top:-17.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" filled="f" stroked="f">
              <v:textbox inset="0,0,0,0">
                <w:txbxContent>
                  <w:p w14:paraId="1A2818F5" w14:textId="77777777" w:rsidR="004C7773" w:rsidRDefault="004C7773" w:rsidP="004C7773">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F523E5B" w14:textId="77777777" w:rsidR="004C7773" w:rsidRDefault="004C7773" w:rsidP="004C777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12EEA3F" w14:textId="77777777" w:rsidR="004C7773" w:rsidRDefault="004C7773" w:rsidP="004C7773">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47FD8B6E" wp14:editId="64DAE761">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B2997"/>
    <w:multiLevelType w:val="hybridMultilevel"/>
    <w:tmpl w:val="1A7EC89A"/>
    <w:lvl w:ilvl="0" w:tplc="F532FFC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134326323">
    <w:abstractNumId w:val="1"/>
  </w:num>
  <w:num w:numId="2" w16cid:durableId="162754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73"/>
    <w:rsid w:val="00105958"/>
    <w:rsid w:val="002F49F2"/>
    <w:rsid w:val="0035056D"/>
    <w:rsid w:val="004B6D70"/>
    <w:rsid w:val="004C7773"/>
    <w:rsid w:val="005206A2"/>
    <w:rsid w:val="0058290C"/>
    <w:rsid w:val="00657641"/>
    <w:rsid w:val="00674701"/>
    <w:rsid w:val="007328DD"/>
    <w:rsid w:val="007B075A"/>
    <w:rsid w:val="008F46A6"/>
    <w:rsid w:val="009F189D"/>
    <w:rsid w:val="00A970F6"/>
    <w:rsid w:val="00C151E4"/>
    <w:rsid w:val="00DC4D05"/>
    <w:rsid w:val="00EC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AEF4C"/>
  <w15:chartTrackingRefBased/>
  <w15:docId w15:val="{4B3337ED-2FC8-4B80-BE12-B29AA58F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C7773"/>
    <w:rPr>
      <w:kern w:val="0"/>
      <w:lang w:val="es-CL"/>
    </w:rPr>
  </w:style>
  <w:style w:type="paragraph" w:styleId="Ttulo1">
    <w:name w:val="heading 1"/>
    <w:basedOn w:val="Normal"/>
    <w:next w:val="Normal"/>
    <w:link w:val="Ttulo1Car"/>
    <w:uiPriority w:val="9"/>
    <w:qFormat/>
    <w:rsid w:val="004C77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C77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C77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C77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C77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C77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C77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C77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C77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773"/>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C7773"/>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C7773"/>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C7773"/>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C7773"/>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C7773"/>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C7773"/>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C7773"/>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C7773"/>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C77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C7773"/>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C77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C7773"/>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C7773"/>
    <w:pPr>
      <w:spacing w:before="160"/>
      <w:jc w:val="center"/>
    </w:pPr>
    <w:rPr>
      <w:i/>
      <w:iCs/>
      <w:color w:val="404040" w:themeColor="text1" w:themeTint="BF"/>
    </w:rPr>
  </w:style>
  <w:style w:type="character" w:customStyle="1" w:styleId="CitaCar">
    <w:name w:val="Cita Car"/>
    <w:basedOn w:val="Fuentedeprrafopredeter"/>
    <w:link w:val="Cita"/>
    <w:uiPriority w:val="29"/>
    <w:rsid w:val="004C7773"/>
    <w:rPr>
      <w:rFonts w:ascii="Cambria" w:hAnsi="Cambria"/>
      <w:i/>
      <w:iCs/>
      <w:color w:val="404040" w:themeColor="text1" w:themeTint="BF"/>
      <w:kern w:val="0"/>
      <w:lang w:val="es-CL"/>
    </w:rPr>
  </w:style>
  <w:style w:type="paragraph" w:styleId="Prrafodelista">
    <w:name w:val="List Paragraph"/>
    <w:basedOn w:val="Normal"/>
    <w:uiPriority w:val="34"/>
    <w:qFormat/>
    <w:rsid w:val="004C7773"/>
    <w:pPr>
      <w:ind w:left="720"/>
      <w:contextualSpacing/>
    </w:pPr>
  </w:style>
  <w:style w:type="character" w:styleId="nfasisintenso">
    <w:name w:val="Intense Emphasis"/>
    <w:basedOn w:val="Fuentedeprrafopredeter"/>
    <w:uiPriority w:val="21"/>
    <w:qFormat/>
    <w:rsid w:val="004C7773"/>
    <w:rPr>
      <w:i/>
      <w:iCs/>
      <w:color w:val="0F4761" w:themeColor="accent1" w:themeShade="BF"/>
    </w:rPr>
  </w:style>
  <w:style w:type="paragraph" w:styleId="Citadestacada">
    <w:name w:val="Intense Quote"/>
    <w:basedOn w:val="Normal"/>
    <w:next w:val="Normal"/>
    <w:link w:val="CitadestacadaCar"/>
    <w:uiPriority w:val="30"/>
    <w:qFormat/>
    <w:rsid w:val="004C77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C7773"/>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C7773"/>
    <w:rPr>
      <w:b/>
      <w:bCs/>
      <w:smallCaps/>
      <w:color w:val="0F4761" w:themeColor="accent1" w:themeShade="BF"/>
      <w:spacing w:val="5"/>
    </w:rPr>
  </w:style>
  <w:style w:type="paragraph" w:styleId="Encabezado">
    <w:name w:val="header"/>
    <w:basedOn w:val="Normal"/>
    <w:link w:val="EncabezadoCar"/>
    <w:uiPriority w:val="99"/>
    <w:unhideWhenUsed/>
    <w:rsid w:val="004C7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7773"/>
    <w:rPr>
      <w:rFonts w:ascii="Cambria" w:hAnsi="Cambria"/>
      <w:kern w:val="0"/>
      <w:lang w:val="es-CL"/>
    </w:rPr>
  </w:style>
  <w:style w:type="paragraph" w:styleId="Piedepgina">
    <w:name w:val="footer"/>
    <w:basedOn w:val="Normal"/>
    <w:link w:val="PiedepginaCar"/>
    <w:uiPriority w:val="99"/>
    <w:unhideWhenUsed/>
    <w:rsid w:val="004C7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7773"/>
    <w:rPr>
      <w:rFonts w:ascii="Cambria" w:hAnsi="Cambria"/>
      <w:kern w:val="0"/>
      <w:lang w:val="es-CL"/>
    </w:rPr>
  </w:style>
  <w:style w:type="table" w:styleId="Tablaconcuadrcula">
    <w:name w:val="Table Grid"/>
    <w:basedOn w:val="Tablanormal"/>
    <w:uiPriority w:val="39"/>
    <w:rsid w:val="004C7773"/>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2024-05-06T20:00:00Z</cp:lastPrinted>
  <dcterms:created xsi:type="dcterms:W3CDTF">2024-05-06T20:00:00Z</dcterms:created>
  <dcterms:modified xsi:type="dcterms:W3CDTF">2024-05-06T20:00:00Z</dcterms:modified>
</cp:coreProperties>
</file>