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62CBC5C" w14:textId="6E44B19D" w:rsidR="00B87902" w:rsidRPr="009F7DB6" w:rsidRDefault="00B87902" w:rsidP="00B87902">
      <w:pPr>
        <w:spacing w:after="0"/>
        <w:jc w:val="center"/>
        <w:rPr>
          <w:b/>
          <w:bCs/>
          <w:u w:val="single"/>
        </w:rPr>
      </w:pPr>
      <w:r w:rsidRPr="009F7DB6">
        <w:rPr>
          <w:b/>
          <w:bCs/>
          <w:u w:val="single"/>
        </w:rPr>
        <w:t xml:space="preserve">TALLER </w:t>
      </w:r>
      <w:r>
        <w:rPr>
          <w:b/>
          <w:bCs/>
          <w:u w:val="single"/>
        </w:rPr>
        <w:t>25</w:t>
      </w:r>
    </w:p>
    <w:p w14:paraId="2D431B5C" w14:textId="28D65B98" w:rsidR="00B87902" w:rsidRDefault="00B87902" w:rsidP="00B87902">
      <w:pPr>
        <w:spacing w:after="0"/>
        <w:jc w:val="center"/>
        <w:rPr>
          <w:b/>
          <w:bCs/>
          <w:u w:val="single"/>
        </w:rPr>
      </w:pPr>
      <w:r>
        <w:rPr>
          <w:b/>
          <w:bCs/>
          <w:u w:val="single"/>
        </w:rPr>
        <w:t>¿EN QUÉ CONSISTIÓ LA FRAGMENTACIÓN EUROPEA?</w:t>
      </w:r>
    </w:p>
    <w:tbl>
      <w:tblPr>
        <w:tblStyle w:val="Tablaconcuadrcula"/>
        <w:tblW w:w="0" w:type="auto"/>
        <w:tblLook w:val="04A0" w:firstRow="1" w:lastRow="0" w:firstColumn="1" w:lastColumn="0" w:noHBand="0" w:noVBand="1"/>
      </w:tblPr>
      <w:tblGrid>
        <w:gridCol w:w="1696"/>
        <w:gridCol w:w="7132"/>
      </w:tblGrid>
      <w:tr w:rsidR="00B87902" w:rsidRPr="001D3806" w14:paraId="67B2D42F" w14:textId="77777777" w:rsidTr="00D03433">
        <w:tc>
          <w:tcPr>
            <w:tcW w:w="1696" w:type="dxa"/>
          </w:tcPr>
          <w:p w14:paraId="027D52F2" w14:textId="77777777" w:rsidR="00B87902" w:rsidRPr="001D3806" w:rsidRDefault="00B87902" w:rsidP="00D03433">
            <w:pPr>
              <w:jc w:val="both"/>
            </w:pPr>
            <w:r w:rsidRPr="001D3806">
              <w:t>Nombre</w:t>
            </w:r>
          </w:p>
        </w:tc>
        <w:tc>
          <w:tcPr>
            <w:tcW w:w="7132" w:type="dxa"/>
          </w:tcPr>
          <w:p w14:paraId="1CE3BC13" w14:textId="77777777" w:rsidR="00B87902" w:rsidRPr="001D3806" w:rsidRDefault="00B87902" w:rsidP="00D03433">
            <w:pPr>
              <w:jc w:val="both"/>
            </w:pPr>
          </w:p>
        </w:tc>
      </w:tr>
      <w:tr w:rsidR="00B87902" w:rsidRPr="001D3806" w14:paraId="7F69AE92" w14:textId="77777777" w:rsidTr="00D03433">
        <w:tc>
          <w:tcPr>
            <w:tcW w:w="1696" w:type="dxa"/>
          </w:tcPr>
          <w:p w14:paraId="5282F128" w14:textId="77777777" w:rsidR="00B87902" w:rsidRPr="001D3806" w:rsidRDefault="00B87902" w:rsidP="00D03433">
            <w:pPr>
              <w:jc w:val="both"/>
            </w:pPr>
            <w:r w:rsidRPr="001D3806">
              <w:t>Fecha</w:t>
            </w:r>
          </w:p>
        </w:tc>
        <w:tc>
          <w:tcPr>
            <w:tcW w:w="7132" w:type="dxa"/>
          </w:tcPr>
          <w:p w14:paraId="046A5C75" w14:textId="731612A6" w:rsidR="00B87902" w:rsidRPr="001D3806" w:rsidRDefault="00B87902" w:rsidP="00D03433">
            <w:pPr>
              <w:jc w:val="both"/>
            </w:pPr>
            <w:r>
              <w:t>19/07/2024</w:t>
            </w:r>
          </w:p>
        </w:tc>
      </w:tr>
    </w:tbl>
    <w:p w14:paraId="145B0E7A" w14:textId="54E86542" w:rsidR="00B87902" w:rsidRDefault="00B87902" w:rsidP="00B87902">
      <w:pPr>
        <w:spacing w:before="240" w:after="0"/>
        <w:jc w:val="both"/>
        <w:rPr>
          <w:b/>
          <w:bCs/>
        </w:rPr>
      </w:pPr>
      <w:r w:rsidRPr="001D3806">
        <w:rPr>
          <w:b/>
          <w:bCs/>
        </w:rPr>
        <w:t xml:space="preserve">Objetivo: </w:t>
      </w:r>
      <w:r>
        <w:rPr>
          <w:b/>
          <w:bCs/>
        </w:rPr>
        <w:t>Caracterizar la fragmentación europea a través de fuentes para inferir información a partir de fuentes escritas</w:t>
      </w:r>
    </w:p>
    <w:p w14:paraId="0447267B" w14:textId="77777777" w:rsidR="00B87902" w:rsidRPr="00E62182" w:rsidRDefault="00B87902" w:rsidP="00B87902">
      <w:pPr>
        <w:spacing w:before="240" w:after="0"/>
        <w:jc w:val="both"/>
        <w:rPr>
          <w:b/>
          <w:bCs/>
        </w:rPr>
      </w:pPr>
      <w:r w:rsidRPr="00E62182">
        <w:rPr>
          <w:b/>
          <w:bCs/>
        </w:rPr>
        <w:t>Instrucciones:</w:t>
      </w:r>
    </w:p>
    <w:p w14:paraId="389BED17" w14:textId="77777777" w:rsidR="00B87902" w:rsidRPr="00E62182" w:rsidRDefault="00B87902" w:rsidP="00B87902">
      <w:pPr>
        <w:pStyle w:val="Prrafodelista"/>
        <w:numPr>
          <w:ilvl w:val="0"/>
          <w:numId w:val="1"/>
        </w:numPr>
        <w:spacing w:after="0"/>
        <w:jc w:val="both"/>
      </w:pPr>
      <w:r w:rsidRPr="00E62182">
        <w:t>En parejas, lee las fuentes y responde las preguntas:</w:t>
      </w:r>
    </w:p>
    <w:p w14:paraId="50E34BDE" w14:textId="77777777" w:rsidR="00B87902" w:rsidRPr="00E62182" w:rsidRDefault="00B87902" w:rsidP="00B87902">
      <w:pPr>
        <w:pStyle w:val="Prrafodelista"/>
        <w:numPr>
          <w:ilvl w:val="0"/>
          <w:numId w:val="2"/>
        </w:numPr>
        <w:spacing w:after="0"/>
        <w:jc w:val="both"/>
      </w:pPr>
      <w:r w:rsidRPr="00E62182">
        <w:t>Analiza las distintas fuentes utilizando el procedimiento</w:t>
      </w:r>
    </w:p>
    <w:tbl>
      <w:tblPr>
        <w:tblStyle w:val="Tablaconcuadrcula"/>
        <w:tblW w:w="0" w:type="auto"/>
        <w:tblLook w:val="04A0" w:firstRow="1" w:lastRow="0" w:firstColumn="1" w:lastColumn="0" w:noHBand="0" w:noVBand="1"/>
      </w:tblPr>
      <w:tblGrid>
        <w:gridCol w:w="1517"/>
        <w:gridCol w:w="7311"/>
      </w:tblGrid>
      <w:tr w:rsidR="00B87902" w14:paraId="1B6B1C17" w14:textId="77777777" w:rsidTr="00D03433">
        <w:tc>
          <w:tcPr>
            <w:tcW w:w="8978" w:type="dxa"/>
            <w:gridSpan w:val="2"/>
          </w:tcPr>
          <w:p w14:paraId="3AE26C8C" w14:textId="77777777" w:rsidR="00B87902" w:rsidRPr="00622A64" w:rsidRDefault="00B87902" w:rsidP="00D03433">
            <w:pPr>
              <w:jc w:val="center"/>
              <w:rPr>
                <w:b/>
                <w:bCs/>
                <w:sz w:val="20"/>
                <w:szCs w:val="20"/>
              </w:rPr>
            </w:pPr>
            <w:r>
              <w:rPr>
                <w:b/>
                <w:bCs/>
                <w:sz w:val="20"/>
                <w:szCs w:val="20"/>
              </w:rPr>
              <w:t>CUADRO PROCEDIMENTAL ANÁLISIS DE FUENTES ESCRITAS</w:t>
            </w:r>
          </w:p>
        </w:tc>
      </w:tr>
      <w:tr w:rsidR="00B87902" w14:paraId="212905FE" w14:textId="77777777" w:rsidTr="00D03433">
        <w:tc>
          <w:tcPr>
            <w:tcW w:w="1526" w:type="dxa"/>
          </w:tcPr>
          <w:p w14:paraId="7721610A" w14:textId="77777777" w:rsidR="00B87902" w:rsidRPr="00622A64" w:rsidRDefault="00B87902" w:rsidP="00D03433">
            <w:pPr>
              <w:jc w:val="both"/>
              <w:rPr>
                <w:b/>
                <w:bCs/>
                <w:sz w:val="20"/>
                <w:szCs w:val="20"/>
              </w:rPr>
            </w:pPr>
            <w:r>
              <w:rPr>
                <w:b/>
                <w:bCs/>
                <w:sz w:val="20"/>
                <w:szCs w:val="20"/>
              </w:rPr>
              <w:t>Paso 1</w:t>
            </w:r>
          </w:p>
        </w:tc>
        <w:tc>
          <w:tcPr>
            <w:tcW w:w="7452" w:type="dxa"/>
          </w:tcPr>
          <w:p w14:paraId="5694AFCC" w14:textId="77777777" w:rsidR="00B87902" w:rsidRPr="00622A64" w:rsidRDefault="00B87902" w:rsidP="00D03433">
            <w:pPr>
              <w:jc w:val="both"/>
              <w:rPr>
                <w:b/>
                <w:bCs/>
                <w:sz w:val="20"/>
                <w:szCs w:val="20"/>
              </w:rPr>
            </w:pPr>
            <w:r w:rsidRPr="00622A64">
              <w:rPr>
                <w:b/>
                <w:bCs/>
                <w:sz w:val="20"/>
                <w:szCs w:val="20"/>
              </w:rPr>
              <w:t>Identificación de la fuente</w:t>
            </w:r>
          </w:p>
        </w:tc>
      </w:tr>
      <w:tr w:rsidR="00B87902" w14:paraId="3F768168" w14:textId="77777777" w:rsidTr="00D03433">
        <w:tc>
          <w:tcPr>
            <w:tcW w:w="1526" w:type="dxa"/>
          </w:tcPr>
          <w:p w14:paraId="3DD7B5CB" w14:textId="77777777" w:rsidR="00B87902" w:rsidRDefault="00B87902" w:rsidP="00D03433">
            <w:pPr>
              <w:jc w:val="both"/>
              <w:rPr>
                <w:sz w:val="20"/>
                <w:szCs w:val="20"/>
              </w:rPr>
            </w:pPr>
            <w:r>
              <w:rPr>
                <w:sz w:val="20"/>
                <w:szCs w:val="20"/>
              </w:rPr>
              <w:t>Título</w:t>
            </w:r>
          </w:p>
        </w:tc>
        <w:tc>
          <w:tcPr>
            <w:tcW w:w="7452" w:type="dxa"/>
          </w:tcPr>
          <w:p w14:paraId="17660264" w14:textId="77777777" w:rsidR="00B87902" w:rsidRDefault="00B87902" w:rsidP="00D03433">
            <w:pPr>
              <w:jc w:val="both"/>
              <w:rPr>
                <w:sz w:val="20"/>
                <w:szCs w:val="20"/>
              </w:rPr>
            </w:pPr>
          </w:p>
        </w:tc>
      </w:tr>
      <w:tr w:rsidR="00B87902" w14:paraId="01D6EC80" w14:textId="77777777" w:rsidTr="00D03433">
        <w:tc>
          <w:tcPr>
            <w:tcW w:w="1526" w:type="dxa"/>
          </w:tcPr>
          <w:p w14:paraId="404F4CC5" w14:textId="77777777" w:rsidR="00B87902" w:rsidRDefault="00B87902" w:rsidP="00D03433">
            <w:pPr>
              <w:jc w:val="both"/>
              <w:rPr>
                <w:sz w:val="20"/>
                <w:szCs w:val="20"/>
              </w:rPr>
            </w:pPr>
            <w:r>
              <w:rPr>
                <w:sz w:val="20"/>
                <w:szCs w:val="20"/>
              </w:rPr>
              <w:t>Autor y Año</w:t>
            </w:r>
          </w:p>
        </w:tc>
        <w:tc>
          <w:tcPr>
            <w:tcW w:w="7452" w:type="dxa"/>
          </w:tcPr>
          <w:p w14:paraId="3D41012D" w14:textId="77777777" w:rsidR="00B87902" w:rsidRDefault="00B87902" w:rsidP="00D03433">
            <w:pPr>
              <w:jc w:val="both"/>
              <w:rPr>
                <w:sz w:val="20"/>
                <w:szCs w:val="20"/>
              </w:rPr>
            </w:pPr>
          </w:p>
        </w:tc>
      </w:tr>
      <w:tr w:rsidR="00B87902" w14:paraId="26E94506" w14:textId="77777777" w:rsidTr="00D03433">
        <w:tc>
          <w:tcPr>
            <w:tcW w:w="1526" w:type="dxa"/>
          </w:tcPr>
          <w:p w14:paraId="2D3B931D" w14:textId="77777777" w:rsidR="00B87902" w:rsidRDefault="00B87902" w:rsidP="00D03433">
            <w:pPr>
              <w:jc w:val="both"/>
              <w:rPr>
                <w:sz w:val="20"/>
                <w:szCs w:val="20"/>
              </w:rPr>
            </w:pPr>
            <w:r>
              <w:rPr>
                <w:sz w:val="20"/>
                <w:szCs w:val="20"/>
              </w:rPr>
              <w:t>Tipo de fuente</w:t>
            </w:r>
          </w:p>
        </w:tc>
        <w:tc>
          <w:tcPr>
            <w:tcW w:w="7452" w:type="dxa"/>
          </w:tcPr>
          <w:p w14:paraId="6187843F" w14:textId="77777777" w:rsidR="00B87902" w:rsidRDefault="00B87902" w:rsidP="00D03433">
            <w:pPr>
              <w:jc w:val="both"/>
              <w:rPr>
                <w:sz w:val="20"/>
                <w:szCs w:val="20"/>
              </w:rPr>
            </w:pPr>
          </w:p>
        </w:tc>
      </w:tr>
      <w:tr w:rsidR="00B87902" w14:paraId="52151644" w14:textId="77777777" w:rsidTr="00D03433">
        <w:tc>
          <w:tcPr>
            <w:tcW w:w="1526" w:type="dxa"/>
          </w:tcPr>
          <w:p w14:paraId="5E09AC61" w14:textId="77777777" w:rsidR="00B87902" w:rsidRPr="00622A64" w:rsidRDefault="00B87902" w:rsidP="00D03433">
            <w:pPr>
              <w:jc w:val="both"/>
              <w:rPr>
                <w:b/>
                <w:bCs/>
                <w:sz w:val="20"/>
                <w:szCs w:val="20"/>
              </w:rPr>
            </w:pPr>
            <w:r>
              <w:rPr>
                <w:b/>
                <w:bCs/>
                <w:sz w:val="20"/>
                <w:szCs w:val="20"/>
              </w:rPr>
              <w:t>Paso 2</w:t>
            </w:r>
          </w:p>
        </w:tc>
        <w:tc>
          <w:tcPr>
            <w:tcW w:w="7452" w:type="dxa"/>
          </w:tcPr>
          <w:p w14:paraId="3426DDBB" w14:textId="77777777" w:rsidR="00B87902" w:rsidRPr="00622A64" w:rsidRDefault="00B87902" w:rsidP="00D03433">
            <w:pPr>
              <w:jc w:val="both"/>
              <w:rPr>
                <w:b/>
                <w:bCs/>
                <w:sz w:val="20"/>
                <w:szCs w:val="20"/>
              </w:rPr>
            </w:pPr>
            <w:r>
              <w:rPr>
                <w:b/>
                <w:bCs/>
                <w:sz w:val="20"/>
                <w:szCs w:val="20"/>
              </w:rPr>
              <w:t>Contextualización</w:t>
            </w:r>
          </w:p>
        </w:tc>
      </w:tr>
      <w:tr w:rsidR="00B87902" w14:paraId="2D025563" w14:textId="77777777" w:rsidTr="00D03433">
        <w:tc>
          <w:tcPr>
            <w:tcW w:w="1526" w:type="dxa"/>
          </w:tcPr>
          <w:p w14:paraId="0E04058C" w14:textId="77777777" w:rsidR="00B87902" w:rsidRDefault="00B87902" w:rsidP="00D03433">
            <w:pPr>
              <w:jc w:val="both"/>
              <w:rPr>
                <w:sz w:val="20"/>
                <w:szCs w:val="20"/>
              </w:rPr>
            </w:pPr>
            <w:r>
              <w:rPr>
                <w:sz w:val="20"/>
                <w:szCs w:val="20"/>
              </w:rPr>
              <w:t>Contexto</w:t>
            </w:r>
          </w:p>
        </w:tc>
        <w:tc>
          <w:tcPr>
            <w:tcW w:w="7452" w:type="dxa"/>
          </w:tcPr>
          <w:p w14:paraId="4B559357" w14:textId="77777777" w:rsidR="00B87902" w:rsidRDefault="00B87902" w:rsidP="00D03433">
            <w:pPr>
              <w:jc w:val="both"/>
              <w:rPr>
                <w:sz w:val="20"/>
                <w:szCs w:val="20"/>
              </w:rPr>
            </w:pPr>
          </w:p>
        </w:tc>
      </w:tr>
      <w:tr w:rsidR="00B87902" w14:paraId="16DD7D6F" w14:textId="77777777" w:rsidTr="00D03433">
        <w:tc>
          <w:tcPr>
            <w:tcW w:w="1526" w:type="dxa"/>
          </w:tcPr>
          <w:p w14:paraId="4D927634" w14:textId="77777777" w:rsidR="00B87902" w:rsidRDefault="00B87902" w:rsidP="00D03433">
            <w:pPr>
              <w:jc w:val="both"/>
              <w:rPr>
                <w:sz w:val="20"/>
                <w:szCs w:val="20"/>
              </w:rPr>
            </w:pPr>
            <w:r>
              <w:rPr>
                <w:sz w:val="20"/>
                <w:szCs w:val="20"/>
              </w:rPr>
              <w:t>Ámbito</w:t>
            </w:r>
          </w:p>
        </w:tc>
        <w:tc>
          <w:tcPr>
            <w:tcW w:w="7452" w:type="dxa"/>
          </w:tcPr>
          <w:p w14:paraId="06CD8E6C" w14:textId="77777777" w:rsidR="00B87902" w:rsidRDefault="00B87902" w:rsidP="00D03433">
            <w:pPr>
              <w:jc w:val="both"/>
              <w:rPr>
                <w:sz w:val="20"/>
                <w:szCs w:val="20"/>
              </w:rPr>
            </w:pPr>
          </w:p>
        </w:tc>
      </w:tr>
      <w:tr w:rsidR="00B87902" w14:paraId="249883EE" w14:textId="77777777" w:rsidTr="00D03433">
        <w:tc>
          <w:tcPr>
            <w:tcW w:w="1526" w:type="dxa"/>
          </w:tcPr>
          <w:p w14:paraId="4A21C7A4" w14:textId="77777777" w:rsidR="00B87902" w:rsidRDefault="00B87902" w:rsidP="00D03433">
            <w:pPr>
              <w:jc w:val="both"/>
              <w:rPr>
                <w:sz w:val="20"/>
                <w:szCs w:val="20"/>
              </w:rPr>
            </w:pPr>
            <w:r>
              <w:rPr>
                <w:sz w:val="20"/>
                <w:szCs w:val="20"/>
              </w:rPr>
              <w:t>Tema</w:t>
            </w:r>
          </w:p>
        </w:tc>
        <w:tc>
          <w:tcPr>
            <w:tcW w:w="7452" w:type="dxa"/>
          </w:tcPr>
          <w:p w14:paraId="0CF4C0E3" w14:textId="77777777" w:rsidR="00B87902" w:rsidRDefault="00B87902" w:rsidP="00D03433">
            <w:pPr>
              <w:jc w:val="both"/>
              <w:rPr>
                <w:sz w:val="20"/>
                <w:szCs w:val="20"/>
              </w:rPr>
            </w:pPr>
          </w:p>
        </w:tc>
      </w:tr>
      <w:tr w:rsidR="00B87902" w14:paraId="6230FBBF" w14:textId="77777777" w:rsidTr="00D03433">
        <w:tc>
          <w:tcPr>
            <w:tcW w:w="1526" w:type="dxa"/>
          </w:tcPr>
          <w:p w14:paraId="0A0A1589" w14:textId="77777777" w:rsidR="00B87902" w:rsidRPr="00622A64" w:rsidRDefault="00B87902" w:rsidP="00D03433">
            <w:pPr>
              <w:jc w:val="both"/>
              <w:rPr>
                <w:b/>
                <w:bCs/>
                <w:sz w:val="20"/>
                <w:szCs w:val="20"/>
              </w:rPr>
            </w:pPr>
            <w:r>
              <w:rPr>
                <w:b/>
                <w:bCs/>
                <w:sz w:val="20"/>
                <w:szCs w:val="20"/>
              </w:rPr>
              <w:t>Paso 3</w:t>
            </w:r>
          </w:p>
        </w:tc>
        <w:tc>
          <w:tcPr>
            <w:tcW w:w="7452" w:type="dxa"/>
          </w:tcPr>
          <w:p w14:paraId="3FE8D49A" w14:textId="77777777" w:rsidR="00B87902" w:rsidRPr="00622A64" w:rsidRDefault="00B87902" w:rsidP="00D03433">
            <w:pPr>
              <w:jc w:val="both"/>
              <w:rPr>
                <w:b/>
                <w:bCs/>
                <w:sz w:val="20"/>
                <w:szCs w:val="20"/>
              </w:rPr>
            </w:pPr>
            <w:r w:rsidRPr="00622A64">
              <w:rPr>
                <w:b/>
                <w:bCs/>
                <w:sz w:val="20"/>
                <w:szCs w:val="20"/>
              </w:rPr>
              <w:t>Análisis del contenido</w:t>
            </w:r>
          </w:p>
        </w:tc>
      </w:tr>
      <w:tr w:rsidR="00B87902" w14:paraId="6957A77E" w14:textId="77777777" w:rsidTr="00D03433">
        <w:tc>
          <w:tcPr>
            <w:tcW w:w="1526" w:type="dxa"/>
          </w:tcPr>
          <w:p w14:paraId="0C36CC7F" w14:textId="77777777" w:rsidR="00B87902" w:rsidRDefault="00B87902" w:rsidP="00D03433">
            <w:pPr>
              <w:jc w:val="both"/>
              <w:rPr>
                <w:sz w:val="20"/>
                <w:szCs w:val="20"/>
              </w:rPr>
            </w:pPr>
            <w:r>
              <w:rPr>
                <w:sz w:val="20"/>
                <w:szCs w:val="20"/>
              </w:rPr>
              <w:t>Idea principal</w:t>
            </w:r>
          </w:p>
        </w:tc>
        <w:tc>
          <w:tcPr>
            <w:tcW w:w="7452" w:type="dxa"/>
          </w:tcPr>
          <w:p w14:paraId="2D4FCC26" w14:textId="77777777" w:rsidR="00B87902" w:rsidRDefault="00B87902" w:rsidP="00D03433">
            <w:pPr>
              <w:jc w:val="both"/>
              <w:rPr>
                <w:sz w:val="20"/>
                <w:szCs w:val="20"/>
              </w:rPr>
            </w:pPr>
          </w:p>
        </w:tc>
      </w:tr>
      <w:tr w:rsidR="00B87902" w14:paraId="4242C96B" w14:textId="77777777" w:rsidTr="00D03433">
        <w:tc>
          <w:tcPr>
            <w:tcW w:w="1526" w:type="dxa"/>
          </w:tcPr>
          <w:p w14:paraId="62C176DF" w14:textId="77777777" w:rsidR="00B87902" w:rsidRPr="00622A64" w:rsidRDefault="00B87902" w:rsidP="00D03433">
            <w:pPr>
              <w:jc w:val="both"/>
              <w:rPr>
                <w:b/>
                <w:bCs/>
                <w:sz w:val="20"/>
                <w:szCs w:val="20"/>
              </w:rPr>
            </w:pPr>
            <w:r w:rsidRPr="00622A64">
              <w:rPr>
                <w:b/>
                <w:bCs/>
                <w:sz w:val="20"/>
                <w:szCs w:val="20"/>
              </w:rPr>
              <w:t>Paso 4</w:t>
            </w:r>
          </w:p>
        </w:tc>
        <w:tc>
          <w:tcPr>
            <w:tcW w:w="7452" w:type="dxa"/>
          </w:tcPr>
          <w:p w14:paraId="32FA2AA5" w14:textId="77777777" w:rsidR="00B87902" w:rsidRPr="00622A64" w:rsidRDefault="00B87902" w:rsidP="00D03433">
            <w:pPr>
              <w:jc w:val="both"/>
              <w:rPr>
                <w:b/>
                <w:bCs/>
                <w:sz w:val="20"/>
                <w:szCs w:val="20"/>
              </w:rPr>
            </w:pPr>
            <w:r>
              <w:rPr>
                <w:b/>
                <w:bCs/>
                <w:sz w:val="20"/>
                <w:szCs w:val="20"/>
              </w:rPr>
              <w:t>Reflexión y conclusión</w:t>
            </w:r>
          </w:p>
        </w:tc>
      </w:tr>
      <w:tr w:rsidR="00B87902" w14:paraId="4C27F70D" w14:textId="77777777" w:rsidTr="00D03433">
        <w:tc>
          <w:tcPr>
            <w:tcW w:w="1526" w:type="dxa"/>
          </w:tcPr>
          <w:p w14:paraId="1735E0AB" w14:textId="77777777" w:rsidR="00B87902" w:rsidRDefault="00B87902" w:rsidP="00D03433">
            <w:pPr>
              <w:jc w:val="both"/>
              <w:rPr>
                <w:sz w:val="20"/>
                <w:szCs w:val="20"/>
              </w:rPr>
            </w:pPr>
            <w:r>
              <w:rPr>
                <w:sz w:val="20"/>
                <w:szCs w:val="20"/>
              </w:rPr>
              <w:t>Inferencia</w:t>
            </w:r>
          </w:p>
        </w:tc>
        <w:tc>
          <w:tcPr>
            <w:tcW w:w="7452" w:type="dxa"/>
          </w:tcPr>
          <w:p w14:paraId="08F8CEF3" w14:textId="77777777" w:rsidR="00B87902" w:rsidRDefault="00B87902" w:rsidP="00D03433">
            <w:pPr>
              <w:jc w:val="both"/>
              <w:rPr>
                <w:sz w:val="20"/>
                <w:szCs w:val="20"/>
              </w:rPr>
            </w:pPr>
          </w:p>
        </w:tc>
      </w:tr>
      <w:tr w:rsidR="00B87902" w14:paraId="0E948F4B" w14:textId="77777777" w:rsidTr="00D03433">
        <w:tc>
          <w:tcPr>
            <w:tcW w:w="1526" w:type="dxa"/>
          </w:tcPr>
          <w:p w14:paraId="343D7F19" w14:textId="77777777" w:rsidR="00B87902" w:rsidRDefault="00B87902" w:rsidP="00D03433">
            <w:pPr>
              <w:jc w:val="both"/>
              <w:rPr>
                <w:sz w:val="20"/>
                <w:szCs w:val="20"/>
              </w:rPr>
            </w:pPr>
            <w:r>
              <w:rPr>
                <w:sz w:val="20"/>
                <w:szCs w:val="20"/>
              </w:rPr>
              <w:t>Conclusión</w:t>
            </w:r>
          </w:p>
        </w:tc>
        <w:tc>
          <w:tcPr>
            <w:tcW w:w="7452" w:type="dxa"/>
          </w:tcPr>
          <w:p w14:paraId="36419F99" w14:textId="77777777" w:rsidR="00B87902" w:rsidRDefault="00B87902" w:rsidP="00D03433">
            <w:pPr>
              <w:jc w:val="both"/>
              <w:rPr>
                <w:sz w:val="20"/>
                <w:szCs w:val="20"/>
              </w:rPr>
            </w:pPr>
          </w:p>
        </w:tc>
      </w:tr>
    </w:tbl>
    <w:p w14:paraId="0A459F79" w14:textId="4739B8DE" w:rsidR="00D9559A" w:rsidRPr="00D9559A" w:rsidRDefault="00D9559A" w:rsidP="00D9559A">
      <w:pPr>
        <w:pStyle w:val="Prrafodelista"/>
        <w:numPr>
          <w:ilvl w:val="0"/>
          <w:numId w:val="2"/>
        </w:numPr>
        <w:jc w:val="both"/>
      </w:pPr>
      <w:r w:rsidRPr="00D9559A">
        <w:t xml:space="preserve">A partir de </w:t>
      </w:r>
      <w:r>
        <w:t>las fuentes</w:t>
      </w:r>
      <w:r w:rsidRPr="00D9559A">
        <w:t xml:space="preserve"> referidos a la figura de</w:t>
      </w:r>
      <w:r>
        <w:t xml:space="preserve"> </w:t>
      </w:r>
      <w:r w:rsidRPr="00D9559A">
        <w:t>Carlomagno y su imperio, ¿qué</w:t>
      </w:r>
      <w:r>
        <w:t xml:space="preserve"> </w:t>
      </w:r>
      <w:r w:rsidRPr="00D9559A">
        <w:t>características</w:t>
      </w:r>
      <w:r>
        <w:t xml:space="preserve"> </w:t>
      </w:r>
      <w:r w:rsidRPr="00D9559A">
        <w:t xml:space="preserve">destacan de su </w:t>
      </w:r>
      <w:r>
        <w:t>i</w:t>
      </w:r>
      <w:r w:rsidRPr="00D9559A">
        <w:t>mperio?</w:t>
      </w:r>
    </w:p>
    <w:p w14:paraId="4366C2EB" w14:textId="508808BB" w:rsidR="00A970F6" w:rsidRDefault="00D9559A" w:rsidP="00D9559A">
      <w:pPr>
        <w:pStyle w:val="Prrafodelista"/>
        <w:numPr>
          <w:ilvl w:val="0"/>
          <w:numId w:val="2"/>
        </w:numPr>
      </w:pPr>
      <w:r w:rsidRPr="00D9559A">
        <w:t>Respecto a los mapas, ¿Qué</w:t>
      </w:r>
      <w:r>
        <w:t xml:space="preserve"> </w:t>
      </w:r>
      <w:r w:rsidRPr="00D9559A">
        <w:t>cambios y continuidades observas entre los momentos histór</w:t>
      </w:r>
      <w:r>
        <w:t>i</w:t>
      </w:r>
      <w:r w:rsidRPr="00D9559A">
        <w:t>cos representados?</w:t>
      </w:r>
      <w:r>
        <w:t xml:space="preserve">, ¿cómo reflejan la fragmentación europea del periodo? </w:t>
      </w:r>
    </w:p>
    <w:p w14:paraId="4B05C999" w14:textId="3813CF45" w:rsidR="00B87902" w:rsidRDefault="00B87902" w:rsidP="00B87902">
      <w:pPr>
        <w:spacing w:after="0"/>
        <w:jc w:val="both"/>
        <w:rPr>
          <w:sz w:val="20"/>
          <w:szCs w:val="20"/>
        </w:rPr>
      </w:pPr>
      <w:r>
        <w:rPr>
          <w:sz w:val="20"/>
          <w:szCs w:val="20"/>
        </w:rPr>
        <w:t>Fuente 1:</w:t>
      </w:r>
    </w:p>
    <w:p w14:paraId="25CA51C3" w14:textId="77777777" w:rsidR="00B87902" w:rsidRDefault="00B87902" w:rsidP="00B87902">
      <w:pPr>
        <w:spacing w:after="0"/>
        <w:jc w:val="both"/>
        <w:rPr>
          <w:sz w:val="20"/>
          <w:szCs w:val="20"/>
        </w:rPr>
      </w:pPr>
      <w:r w:rsidRPr="00B87902">
        <w:rPr>
          <w:sz w:val="20"/>
          <w:szCs w:val="20"/>
        </w:rPr>
        <w:t>“Las invasiones introducirán una serie de elementos nuevos que modificarán de una manera inesperada el antiguo carácter del imperio. (...) El cruce de la frontera del Rin por los pueblos bárbaros que ocupaban la orilla opuesta del río, en 406, inaugura una nueva época, y poco después verdaderos reinos se erigen en las comarcas conquistadas”.</w:t>
      </w:r>
    </w:p>
    <w:p w14:paraId="2FB5A316" w14:textId="6F5B375F" w:rsidR="00B87902" w:rsidRDefault="00B87902" w:rsidP="00B87902">
      <w:pPr>
        <w:spacing w:after="0"/>
        <w:jc w:val="right"/>
        <w:rPr>
          <w:sz w:val="20"/>
          <w:szCs w:val="20"/>
        </w:rPr>
      </w:pPr>
      <w:r w:rsidRPr="00B87902">
        <w:rPr>
          <w:sz w:val="20"/>
          <w:szCs w:val="20"/>
        </w:rPr>
        <w:t>Romero, J</w:t>
      </w:r>
      <w:r>
        <w:rPr>
          <w:sz w:val="20"/>
          <w:szCs w:val="20"/>
        </w:rPr>
        <w:t>osé Luis</w:t>
      </w:r>
      <w:r w:rsidRPr="00B87902">
        <w:rPr>
          <w:sz w:val="20"/>
          <w:szCs w:val="20"/>
        </w:rPr>
        <w:t xml:space="preserve">. (2013). </w:t>
      </w:r>
      <w:r w:rsidRPr="00B87902">
        <w:rPr>
          <w:i/>
          <w:iCs/>
          <w:sz w:val="20"/>
          <w:szCs w:val="20"/>
        </w:rPr>
        <w:t>La Edad Media</w:t>
      </w:r>
      <w:r>
        <w:rPr>
          <w:sz w:val="20"/>
          <w:szCs w:val="20"/>
        </w:rPr>
        <w:t>.</w:t>
      </w:r>
    </w:p>
    <w:p w14:paraId="4BF7F2C7" w14:textId="0AC330EB" w:rsidR="00B87902" w:rsidRDefault="00B87902" w:rsidP="00B87902">
      <w:pPr>
        <w:spacing w:after="0"/>
        <w:jc w:val="both"/>
        <w:rPr>
          <w:sz w:val="20"/>
          <w:szCs w:val="20"/>
        </w:rPr>
      </w:pPr>
      <w:r>
        <w:rPr>
          <w:sz w:val="20"/>
          <w:szCs w:val="20"/>
        </w:rPr>
        <w:t>Fuente 2:</w:t>
      </w:r>
    </w:p>
    <w:p w14:paraId="74063419" w14:textId="77777777" w:rsidR="00B87902" w:rsidRDefault="00B87902" w:rsidP="00B87902">
      <w:pPr>
        <w:spacing w:after="0"/>
        <w:jc w:val="both"/>
        <w:rPr>
          <w:sz w:val="20"/>
          <w:szCs w:val="20"/>
        </w:rPr>
      </w:pPr>
      <w:r w:rsidRPr="00B87902">
        <w:rPr>
          <w:sz w:val="20"/>
          <w:szCs w:val="20"/>
        </w:rPr>
        <w:t xml:space="preserve">“En el escenario medieval, la figura de Carlomagno brilla en el epicentro de un torbellino de guerras expansivas, grandes matanzas y saqueos. 53 campañas militares en 47 años de reinado, rivalidades, pactos, sabiduría administrativa y legislativa, caridad religiosa y florecimiento civil, intelectual y cultural. Con él nació una nueva civilización europea, que se mantuvo y siguió consolidándose aún después de la Edad </w:t>
      </w:r>
      <w:proofErr w:type="gramStart"/>
      <w:r w:rsidRPr="00B87902">
        <w:rPr>
          <w:sz w:val="20"/>
          <w:szCs w:val="20"/>
        </w:rPr>
        <w:t>Media  (</w:t>
      </w:r>
      <w:proofErr w:type="gramEnd"/>
      <w:r w:rsidRPr="00B87902">
        <w:rPr>
          <w:sz w:val="20"/>
          <w:szCs w:val="20"/>
        </w:rPr>
        <w:t xml:space="preserve">…) Durante sus setenta y dos años de existencia puso todo el inmenso poder que construyó y el prestigio que cimentó al servicio del cristianismo, la vida monástica, la enseñanza del latín y el culto a las leyes. No en balde su vida ha sido considerada (…) un estandarte de la fusión de las culturas germánicas, romana y cristiana, que serían, posteriormente, la síntesis de la civilización europea”. </w:t>
      </w:r>
    </w:p>
    <w:p w14:paraId="74F3D4A8" w14:textId="13BCAE28" w:rsidR="00B87902" w:rsidRDefault="00B87902" w:rsidP="00B87902">
      <w:pPr>
        <w:spacing w:after="0"/>
        <w:jc w:val="right"/>
        <w:rPr>
          <w:sz w:val="20"/>
          <w:szCs w:val="20"/>
        </w:rPr>
      </w:pPr>
      <w:r w:rsidRPr="00B87902">
        <w:rPr>
          <w:sz w:val="20"/>
          <w:szCs w:val="20"/>
        </w:rPr>
        <w:t>River</w:t>
      </w:r>
      <w:r>
        <w:rPr>
          <w:sz w:val="20"/>
          <w:szCs w:val="20"/>
        </w:rPr>
        <w:t xml:space="preserve">a, </w:t>
      </w:r>
      <w:r w:rsidRPr="00B87902">
        <w:rPr>
          <w:sz w:val="20"/>
          <w:szCs w:val="20"/>
        </w:rPr>
        <w:t>J</w:t>
      </w:r>
      <w:r>
        <w:rPr>
          <w:sz w:val="20"/>
          <w:szCs w:val="20"/>
        </w:rPr>
        <w:t>uan</w:t>
      </w:r>
      <w:r w:rsidRPr="00B87902">
        <w:rPr>
          <w:sz w:val="20"/>
          <w:szCs w:val="20"/>
        </w:rPr>
        <w:t xml:space="preserve"> C</w:t>
      </w:r>
      <w:r>
        <w:rPr>
          <w:sz w:val="20"/>
          <w:szCs w:val="20"/>
        </w:rPr>
        <w:t>arlos</w:t>
      </w:r>
      <w:r w:rsidRPr="00B87902">
        <w:rPr>
          <w:sz w:val="20"/>
          <w:szCs w:val="20"/>
        </w:rPr>
        <w:t xml:space="preserve">. (2009). </w:t>
      </w:r>
      <w:r w:rsidRPr="00B87902">
        <w:rPr>
          <w:i/>
          <w:iCs/>
          <w:sz w:val="20"/>
          <w:szCs w:val="20"/>
        </w:rPr>
        <w:t>Breve historia de Carlomagno y el Sacro Imperio Romano Germánico</w:t>
      </w:r>
      <w:r>
        <w:rPr>
          <w:sz w:val="20"/>
          <w:szCs w:val="20"/>
        </w:rPr>
        <w:t>.</w:t>
      </w:r>
    </w:p>
    <w:p w14:paraId="4E31CE0D" w14:textId="29C47926" w:rsidR="00B87902" w:rsidRDefault="00B87902" w:rsidP="00B87902">
      <w:pPr>
        <w:spacing w:after="0"/>
        <w:jc w:val="both"/>
        <w:rPr>
          <w:sz w:val="20"/>
          <w:szCs w:val="20"/>
        </w:rPr>
      </w:pPr>
      <w:r>
        <w:rPr>
          <w:sz w:val="20"/>
          <w:szCs w:val="20"/>
        </w:rPr>
        <w:t>Fuente 3:</w:t>
      </w:r>
    </w:p>
    <w:p w14:paraId="335BACBD" w14:textId="566BB568" w:rsidR="00B87902" w:rsidRPr="00B87902" w:rsidRDefault="00B87902" w:rsidP="00B87902">
      <w:pPr>
        <w:spacing w:after="0"/>
        <w:jc w:val="both"/>
        <w:rPr>
          <w:sz w:val="20"/>
          <w:szCs w:val="20"/>
        </w:rPr>
      </w:pPr>
      <w:r w:rsidRPr="00B87902">
        <w:rPr>
          <w:sz w:val="20"/>
          <w:szCs w:val="20"/>
        </w:rPr>
        <w:t xml:space="preserve">"Carlomagno al unir todos </w:t>
      </w:r>
      <w:r>
        <w:rPr>
          <w:sz w:val="20"/>
          <w:szCs w:val="20"/>
        </w:rPr>
        <w:t>l</w:t>
      </w:r>
      <w:r w:rsidRPr="00B87902">
        <w:rPr>
          <w:sz w:val="20"/>
          <w:szCs w:val="20"/>
        </w:rPr>
        <w:t>os territorios germánicos</w:t>
      </w:r>
      <w:r>
        <w:rPr>
          <w:sz w:val="20"/>
          <w:szCs w:val="20"/>
        </w:rPr>
        <w:t xml:space="preserve"> </w:t>
      </w:r>
      <w:r w:rsidRPr="00B87902">
        <w:rPr>
          <w:sz w:val="20"/>
          <w:szCs w:val="20"/>
        </w:rPr>
        <w:t>más allá del Rin. Uno tras otro, fueron integrados</w:t>
      </w:r>
      <w:r>
        <w:rPr>
          <w:sz w:val="20"/>
          <w:szCs w:val="20"/>
        </w:rPr>
        <w:t xml:space="preserve"> </w:t>
      </w:r>
      <w:r w:rsidRPr="00B87902">
        <w:rPr>
          <w:sz w:val="20"/>
          <w:szCs w:val="20"/>
        </w:rPr>
        <w:t xml:space="preserve">todos en </w:t>
      </w:r>
      <w:r>
        <w:rPr>
          <w:sz w:val="20"/>
          <w:szCs w:val="20"/>
        </w:rPr>
        <w:t>l</w:t>
      </w:r>
      <w:r w:rsidRPr="00B87902">
        <w:rPr>
          <w:sz w:val="20"/>
          <w:szCs w:val="20"/>
        </w:rPr>
        <w:t>a unidad franca, y en 1o sucesivo participaron</w:t>
      </w:r>
      <w:r>
        <w:rPr>
          <w:sz w:val="20"/>
          <w:szCs w:val="20"/>
        </w:rPr>
        <w:t xml:space="preserve"> </w:t>
      </w:r>
      <w:r w:rsidRPr="00B87902">
        <w:rPr>
          <w:sz w:val="20"/>
          <w:szCs w:val="20"/>
        </w:rPr>
        <w:t xml:space="preserve">de </w:t>
      </w:r>
      <w:r>
        <w:rPr>
          <w:sz w:val="20"/>
          <w:szCs w:val="20"/>
        </w:rPr>
        <w:t>l</w:t>
      </w:r>
      <w:r w:rsidRPr="00B87902">
        <w:rPr>
          <w:sz w:val="20"/>
          <w:szCs w:val="20"/>
        </w:rPr>
        <w:t>a misma organización política, de la misma</w:t>
      </w:r>
      <w:r>
        <w:rPr>
          <w:sz w:val="20"/>
          <w:szCs w:val="20"/>
        </w:rPr>
        <w:t xml:space="preserve"> </w:t>
      </w:r>
      <w:r w:rsidRPr="00B87902">
        <w:rPr>
          <w:sz w:val="20"/>
          <w:szCs w:val="20"/>
        </w:rPr>
        <w:t xml:space="preserve">civilización y de </w:t>
      </w:r>
      <w:r>
        <w:rPr>
          <w:sz w:val="20"/>
          <w:szCs w:val="20"/>
        </w:rPr>
        <w:t>l</w:t>
      </w:r>
      <w:r w:rsidRPr="00B87902">
        <w:rPr>
          <w:sz w:val="20"/>
          <w:szCs w:val="20"/>
        </w:rPr>
        <w:t>a misma fe religiosa. Como soldado</w:t>
      </w:r>
      <w:r>
        <w:rPr>
          <w:sz w:val="20"/>
          <w:szCs w:val="20"/>
        </w:rPr>
        <w:t xml:space="preserve"> </w:t>
      </w:r>
      <w:r w:rsidRPr="00B87902">
        <w:rPr>
          <w:sz w:val="20"/>
          <w:szCs w:val="20"/>
        </w:rPr>
        <w:t xml:space="preserve">de Dios, Carlomagno [...] hizo extender a ellos </w:t>
      </w:r>
      <w:r>
        <w:rPr>
          <w:sz w:val="20"/>
          <w:szCs w:val="20"/>
        </w:rPr>
        <w:t>l</w:t>
      </w:r>
      <w:r w:rsidRPr="00B87902">
        <w:rPr>
          <w:sz w:val="20"/>
          <w:szCs w:val="20"/>
        </w:rPr>
        <w:t>a</w:t>
      </w:r>
      <w:r>
        <w:rPr>
          <w:sz w:val="20"/>
          <w:szCs w:val="20"/>
        </w:rPr>
        <w:t xml:space="preserve"> </w:t>
      </w:r>
      <w:r w:rsidRPr="00B87902">
        <w:rPr>
          <w:sz w:val="20"/>
          <w:szCs w:val="20"/>
        </w:rPr>
        <w:t xml:space="preserve">cultura de </w:t>
      </w:r>
      <w:r>
        <w:rPr>
          <w:sz w:val="20"/>
          <w:szCs w:val="20"/>
        </w:rPr>
        <w:t>l</w:t>
      </w:r>
      <w:r w:rsidRPr="00B87902">
        <w:rPr>
          <w:sz w:val="20"/>
          <w:szCs w:val="20"/>
        </w:rPr>
        <w:t>a que estaba orgulloso y les acostumbró</w:t>
      </w:r>
      <w:r>
        <w:rPr>
          <w:sz w:val="20"/>
          <w:szCs w:val="20"/>
        </w:rPr>
        <w:t xml:space="preserve"> </w:t>
      </w:r>
      <w:r w:rsidRPr="00B87902">
        <w:rPr>
          <w:sz w:val="20"/>
          <w:szCs w:val="20"/>
        </w:rPr>
        <w:t xml:space="preserve">progresivamente a sentirse solidarios frente a </w:t>
      </w:r>
      <w:r>
        <w:rPr>
          <w:sz w:val="20"/>
          <w:szCs w:val="20"/>
        </w:rPr>
        <w:t>l</w:t>
      </w:r>
      <w:r w:rsidRPr="00B87902">
        <w:rPr>
          <w:sz w:val="20"/>
          <w:szCs w:val="20"/>
        </w:rPr>
        <w:t>os</w:t>
      </w:r>
      <w:r>
        <w:rPr>
          <w:sz w:val="20"/>
          <w:szCs w:val="20"/>
        </w:rPr>
        <w:t xml:space="preserve"> </w:t>
      </w:r>
      <w:r w:rsidRPr="00B87902">
        <w:rPr>
          <w:sz w:val="20"/>
          <w:szCs w:val="20"/>
        </w:rPr>
        <w:t>bárbaros del exterior".</w:t>
      </w:r>
    </w:p>
    <w:p w14:paraId="24EBC925" w14:textId="52DAB5A6" w:rsidR="00B87902" w:rsidRDefault="00B87902" w:rsidP="00D9559A">
      <w:pPr>
        <w:spacing w:after="0"/>
        <w:jc w:val="right"/>
        <w:rPr>
          <w:sz w:val="20"/>
          <w:szCs w:val="20"/>
        </w:rPr>
      </w:pPr>
      <w:proofErr w:type="spellStart"/>
      <w:r w:rsidRPr="00B87902">
        <w:rPr>
          <w:sz w:val="20"/>
          <w:szCs w:val="20"/>
        </w:rPr>
        <w:t>Halphen</w:t>
      </w:r>
      <w:proofErr w:type="spellEnd"/>
      <w:r w:rsidRPr="00B87902">
        <w:rPr>
          <w:sz w:val="20"/>
          <w:szCs w:val="20"/>
        </w:rPr>
        <w:t xml:space="preserve">, Louis. (1992). </w:t>
      </w:r>
      <w:r w:rsidRPr="00B87902">
        <w:rPr>
          <w:i/>
          <w:iCs/>
          <w:sz w:val="20"/>
          <w:szCs w:val="20"/>
        </w:rPr>
        <w:t>Carlomagno</w:t>
      </w:r>
      <w:r w:rsidRPr="00D9559A">
        <w:rPr>
          <w:i/>
          <w:iCs/>
          <w:sz w:val="20"/>
          <w:szCs w:val="20"/>
        </w:rPr>
        <w:t xml:space="preserve"> </w:t>
      </w:r>
      <w:r w:rsidRPr="00B87902">
        <w:rPr>
          <w:i/>
          <w:iCs/>
          <w:sz w:val="20"/>
          <w:szCs w:val="20"/>
        </w:rPr>
        <w:t>y el</w:t>
      </w:r>
      <w:r w:rsidRPr="00D9559A">
        <w:rPr>
          <w:i/>
          <w:iCs/>
          <w:sz w:val="20"/>
          <w:szCs w:val="20"/>
        </w:rPr>
        <w:t xml:space="preserve"> imperio carolingio</w:t>
      </w:r>
      <w:r w:rsidRPr="00B87902">
        <w:rPr>
          <w:sz w:val="20"/>
          <w:szCs w:val="20"/>
        </w:rPr>
        <w:t>.</w:t>
      </w:r>
    </w:p>
    <w:p w14:paraId="60EC4EB9" w14:textId="77777777" w:rsidR="00D9559A" w:rsidRDefault="00D9559A" w:rsidP="00B87902">
      <w:pPr>
        <w:spacing w:after="0"/>
        <w:jc w:val="both"/>
        <w:rPr>
          <w:sz w:val="20"/>
          <w:szCs w:val="20"/>
        </w:rPr>
      </w:pPr>
    </w:p>
    <w:p w14:paraId="44D64851" w14:textId="77777777" w:rsidR="00D9559A" w:rsidRDefault="00D9559A" w:rsidP="00B87902">
      <w:pPr>
        <w:spacing w:after="0"/>
        <w:jc w:val="both"/>
        <w:rPr>
          <w:sz w:val="20"/>
          <w:szCs w:val="20"/>
        </w:rPr>
      </w:pPr>
    </w:p>
    <w:p w14:paraId="216164E5" w14:textId="77777777" w:rsidR="00D9559A" w:rsidRDefault="00D9559A" w:rsidP="00B87902">
      <w:pPr>
        <w:spacing w:after="0"/>
        <w:jc w:val="both"/>
        <w:rPr>
          <w:sz w:val="20"/>
          <w:szCs w:val="20"/>
        </w:rPr>
      </w:pPr>
    </w:p>
    <w:p w14:paraId="2DE4EC62" w14:textId="77777777" w:rsidR="00D9559A" w:rsidRDefault="00D9559A" w:rsidP="00B87902">
      <w:pPr>
        <w:spacing w:after="0"/>
        <w:jc w:val="both"/>
        <w:rPr>
          <w:sz w:val="20"/>
          <w:szCs w:val="20"/>
        </w:rPr>
      </w:pPr>
    </w:p>
    <w:p w14:paraId="24774AE3" w14:textId="77777777" w:rsidR="00D9559A" w:rsidRDefault="00D9559A" w:rsidP="00B87902">
      <w:pPr>
        <w:spacing w:after="0"/>
        <w:jc w:val="both"/>
        <w:rPr>
          <w:sz w:val="20"/>
          <w:szCs w:val="20"/>
        </w:rPr>
      </w:pPr>
    </w:p>
    <w:p w14:paraId="603FFCF0" w14:textId="77777777" w:rsidR="00910978" w:rsidRDefault="00910978" w:rsidP="00B87902">
      <w:pPr>
        <w:spacing w:after="0"/>
        <w:jc w:val="both"/>
        <w:rPr>
          <w:sz w:val="20"/>
          <w:szCs w:val="20"/>
        </w:rPr>
      </w:pPr>
    </w:p>
    <w:p w14:paraId="0E9161C9" w14:textId="77777777" w:rsidR="00910978" w:rsidRDefault="00910978" w:rsidP="00B87902">
      <w:pPr>
        <w:spacing w:after="0"/>
        <w:jc w:val="both"/>
        <w:rPr>
          <w:sz w:val="20"/>
          <w:szCs w:val="20"/>
        </w:rPr>
      </w:pPr>
    </w:p>
    <w:p w14:paraId="5650652F" w14:textId="77777777" w:rsidR="00D9559A" w:rsidRDefault="00D9559A" w:rsidP="00B87902">
      <w:pPr>
        <w:spacing w:after="0"/>
        <w:jc w:val="both"/>
        <w:rPr>
          <w:sz w:val="20"/>
          <w:szCs w:val="20"/>
        </w:rPr>
      </w:pPr>
    </w:p>
    <w:p w14:paraId="6122B5F8" w14:textId="77777777" w:rsidR="00D9559A" w:rsidRDefault="00D9559A" w:rsidP="00B87902">
      <w:pPr>
        <w:spacing w:after="0"/>
        <w:jc w:val="both"/>
        <w:rPr>
          <w:sz w:val="20"/>
          <w:szCs w:val="20"/>
        </w:rPr>
      </w:pPr>
    </w:p>
    <w:p w14:paraId="5B242EAA" w14:textId="77777777" w:rsidR="00D9559A" w:rsidRDefault="00D9559A" w:rsidP="00B87902">
      <w:pPr>
        <w:spacing w:after="0"/>
        <w:jc w:val="both"/>
        <w:rPr>
          <w:sz w:val="20"/>
          <w:szCs w:val="20"/>
        </w:rPr>
      </w:pPr>
    </w:p>
    <w:p w14:paraId="22213B47" w14:textId="0BABDC04" w:rsidR="00B87902" w:rsidRPr="00B87902" w:rsidRDefault="00D9559A" w:rsidP="00B87902">
      <w:pPr>
        <w:spacing w:after="0"/>
        <w:jc w:val="both"/>
        <w:rPr>
          <w:sz w:val="20"/>
          <w:szCs w:val="20"/>
        </w:rPr>
      </w:pPr>
      <w:r>
        <w:rPr>
          <w:sz w:val="20"/>
          <w:szCs w:val="20"/>
        </w:rPr>
        <w:t xml:space="preserve">Fuente 4: </w:t>
      </w:r>
      <w:r w:rsidR="00B87902">
        <w:rPr>
          <w:sz w:val="20"/>
          <w:szCs w:val="20"/>
        </w:rPr>
        <w:t>Europa, 451 d.C.</w:t>
      </w:r>
    </w:p>
    <w:p w14:paraId="17A1C52D" w14:textId="397EBD52" w:rsidR="00B87902" w:rsidRDefault="00B87902" w:rsidP="00B87902">
      <w:pPr>
        <w:spacing w:after="0"/>
        <w:jc w:val="both"/>
        <w:rPr>
          <w:sz w:val="20"/>
          <w:szCs w:val="20"/>
        </w:rPr>
      </w:pPr>
      <w:r>
        <w:rPr>
          <w:noProof/>
        </w:rPr>
        <w:drawing>
          <wp:inline distT="0" distB="0" distL="0" distR="0" wp14:anchorId="39D347E8" wp14:editId="2326A1A9">
            <wp:extent cx="5543550" cy="4195707"/>
            <wp:effectExtent l="0" t="0" r="0" b="0"/>
            <wp:docPr id="472309370" name="Imagen 1"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309370" name="Imagen 1" descr="Mapa&#10;&#10;Descripción generada automáticamente"/>
                    <pic:cNvPicPr/>
                  </pic:nvPicPr>
                  <pic:blipFill rotWithShape="1">
                    <a:blip r:embed="rId7"/>
                    <a:srcRect l="40563" t="26263" r="16158" b="15476"/>
                    <a:stretch/>
                  </pic:blipFill>
                  <pic:spPr bwMode="auto">
                    <a:xfrm>
                      <a:off x="0" y="0"/>
                      <a:ext cx="5585999" cy="4227835"/>
                    </a:xfrm>
                    <a:prstGeom prst="rect">
                      <a:avLst/>
                    </a:prstGeom>
                    <a:ln>
                      <a:noFill/>
                    </a:ln>
                    <a:extLst>
                      <a:ext uri="{53640926-AAD7-44D8-BBD7-CCE9431645EC}">
                        <a14:shadowObscured xmlns:a14="http://schemas.microsoft.com/office/drawing/2010/main"/>
                      </a:ext>
                    </a:extLst>
                  </pic:spPr>
                </pic:pic>
              </a:graphicData>
            </a:graphic>
          </wp:inline>
        </w:drawing>
      </w:r>
    </w:p>
    <w:p w14:paraId="7AADAB54" w14:textId="73929D4A" w:rsidR="00D9559A" w:rsidRPr="00D9559A" w:rsidRDefault="00B87902" w:rsidP="00B87902">
      <w:pPr>
        <w:spacing w:after="0"/>
        <w:jc w:val="both"/>
        <w:rPr>
          <w:sz w:val="20"/>
          <w:szCs w:val="20"/>
        </w:rPr>
      </w:pPr>
      <w:r>
        <w:rPr>
          <w:sz w:val="20"/>
          <w:szCs w:val="20"/>
        </w:rPr>
        <w:t xml:space="preserve">Fuente </w:t>
      </w:r>
      <w:r w:rsidR="00D9559A">
        <w:rPr>
          <w:sz w:val="20"/>
          <w:szCs w:val="20"/>
        </w:rPr>
        <w:t>5</w:t>
      </w:r>
      <w:r>
        <w:rPr>
          <w:sz w:val="20"/>
          <w:szCs w:val="20"/>
        </w:rPr>
        <w:t>:</w:t>
      </w:r>
      <w:r w:rsidR="00D9559A">
        <w:rPr>
          <w:sz w:val="20"/>
          <w:szCs w:val="20"/>
        </w:rPr>
        <w:t xml:space="preserve"> Europa, 476 d.C.</w:t>
      </w:r>
    </w:p>
    <w:p w14:paraId="19D16600" w14:textId="04F30905" w:rsidR="00D9559A" w:rsidRDefault="00D9559A" w:rsidP="00B87902">
      <w:pPr>
        <w:spacing w:after="0"/>
        <w:jc w:val="both"/>
        <w:rPr>
          <w:sz w:val="20"/>
          <w:szCs w:val="20"/>
        </w:rPr>
      </w:pPr>
      <w:r>
        <w:rPr>
          <w:noProof/>
        </w:rPr>
        <w:drawing>
          <wp:inline distT="0" distB="0" distL="0" distR="0" wp14:anchorId="62D4F6EB" wp14:editId="4292264A">
            <wp:extent cx="5581650" cy="4214715"/>
            <wp:effectExtent l="0" t="0" r="0" b="0"/>
            <wp:docPr id="2020285862" name="Imagen 1" descr="Interfaz de usuario gráfica, Aplicación, 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0285862" name="Imagen 1" descr="Interfaz de usuario gráfica, Aplicación, Mapa&#10;&#10;Descripción generada automáticamente"/>
                    <pic:cNvPicPr/>
                  </pic:nvPicPr>
                  <pic:blipFill rotWithShape="1">
                    <a:blip r:embed="rId8"/>
                    <a:srcRect l="40903" t="21736" r="17515" b="22418"/>
                    <a:stretch/>
                  </pic:blipFill>
                  <pic:spPr bwMode="auto">
                    <a:xfrm>
                      <a:off x="0" y="0"/>
                      <a:ext cx="5602348" cy="4230344"/>
                    </a:xfrm>
                    <a:prstGeom prst="rect">
                      <a:avLst/>
                    </a:prstGeom>
                    <a:ln>
                      <a:noFill/>
                    </a:ln>
                    <a:extLst>
                      <a:ext uri="{53640926-AAD7-44D8-BBD7-CCE9431645EC}">
                        <a14:shadowObscured xmlns:a14="http://schemas.microsoft.com/office/drawing/2010/main"/>
                      </a:ext>
                    </a:extLst>
                  </pic:spPr>
                </pic:pic>
              </a:graphicData>
            </a:graphic>
          </wp:inline>
        </w:drawing>
      </w:r>
    </w:p>
    <w:p w14:paraId="3F304AB8" w14:textId="77777777" w:rsidR="00D9559A" w:rsidRDefault="00D9559A" w:rsidP="00B87902">
      <w:pPr>
        <w:spacing w:after="0"/>
        <w:jc w:val="both"/>
        <w:rPr>
          <w:sz w:val="20"/>
          <w:szCs w:val="20"/>
        </w:rPr>
      </w:pPr>
    </w:p>
    <w:p w14:paraId="747B4972" w14:textId="77777777" w:rsidR="00D9559A" w:rsidRDefault="00D9559A" w:rsidP="00B87902">
      <w:pPr>
        <w:spacing w:after="0"/>
        <w:jc w:val="both"/>
        <w:rPr>
          <w:sz w:val="20"/>
          <w:szCs w:val="20"/>
        </w:rPr>
      </w:pPr>
    </w:p>
    <w:p w14:paraId="5E292267" w14:textId="77777777" w:rsidR="00D9559A" w:rsidRDefault="00D9559A" w:rsidP="00B87902">
      <w:pPr>
        <w:spacing w:after="0"/>
        <w:jc w:val="both"/>
        <w:rPr>
          <w:sz w:val="20"/>
          <w:szCs w:val="20"/>
        </w:rPr>
      </w:pPr>
    </w:p>
    <w:p w14:paraId="5128D1B1" w14:textId="77777777" w:rsidR="00D9559A" w:rsidRDefault="00D9559A" w:rsidP="00B87902">
      <w:pPr>
        <w:spacing w:after="0"/>
        <w:jc w:val="both"/>
        <w:rPr>
          <w:sz w:val="20"/>
          <w:szCs w:val="20"/>
        </w:rPr>
      </w:pPr>
    </w:p>
    <w:p w14:paraId="1C01A3DB" w14:textId="77777777" w:rsidR="00D9559A" w:rsidRDefault="00D9559A" w:rsidP="00B87902">
      <w:pPr>
        <w:spacing w:after="0"/>
        <w:jc w:val="both"/>
        <w:rPr>
          <w:sz w:val="20"/>
          <w:szCs w:val="20"/>
        </w:rPr>
      </w:pPr>
    </w:p>
    <w:p w14:paraId="0C90AFF6" w14:textId="77777777" w:rsidR="00D9559A" w:rsidRDefault="00D9559A" w:rsidP="00B87902">
      <w:pPr>
        <w:spacing w:after="0"/>
        <w:jc w:val="both"/>
        <w:rPr>
          <w:sz w:val="20"/>
          <w:szCs w:val="20"/>
        </w:rPr>
      </w:pPr>
    </w:p>
    <w:p w14:paraId="186EDABA" w14:textId="77777777" w:rsidR="00D9559A" w:rsidRDefault="00D9559A" w:rsidP="00B87902">
      <w:pPr>
        <w:spacing w:after="0"/>
        <w:jc w:val="both"/>
        <w:rPr>
          <w:sz w:val="20"/>
          <w:szCs w:val="20"/>
        </w:rPr>
      </w:pPr>
    </w:p>
    <w:p w14:paraId="0E52938D" w14:textId="77777777" w:rsidR="00910978" w:rsidRDefault="00910978" w:rsidP="00B87902">
      <w:pPr>
        <w:spacing w:after="0"/>
        <w:jc w:val="both"/>
        <w:rPr>
          <w:sz w:val="20"/>
          <w:szCs w:val="20"/>
        </w:rPr>
      </w:pPr>
    </w:p>
    <w:p w14:paraId="2E7BC249" w14:textId="77777777" w:rsidR="00D9559A" w:rsidRDefault="00D9559A" w:rsidP="00B87902">
      <w:pPr>
        <w:spacing w:after="0"/>
        <w:jc w:val="both"/>
        <w:rPr>
          <w:sz w:val="20"/>
          <w:szCs w:val="20"/>
        </w:rPr>
      </w:pPr>
    </w:p>
    <w:p w14:paraId="6573851D" w14:textId="5CD93D77" w:rsidR="00D9559A" w:rsidRPr="00D9559A" w:rsidRDefault="00D9559A" w:rsidP="00B87902">
      <w:pPr>
        <w:spacing w:after="0"/>
        <w:jc w:val="both"/>
        <w:rPr>
          <w:sz w:val="20"/>
          <w:szCs w:val="20"/>
        </w:rPr>
      </w:pPr>
      <w:r>
        <w:rPr>
          <w:sz w:val="20"/>
          <w:szCs w:val="20"/>
        </w:rPr>
        <w:t>Fuente 6: Europa, 565 d.C.</w:t>
      </w:r>
    </w:p>
    <w:p w14:paraId="51C2877E" w14:textId="70180B39" w:rsidR="00D9559A" w:rsidRDefault="00D9559A" w:rsidP="00B87902">
      <w:pPr>
        <w:spacing w:after="0"/>
        <w:jc w:val="both"/>
        <w:rPr>
          <w:sz w:val="20"/>
          <w:szCs w:val="20"/>
        </w:rPr>
      </w:pPr>
      <w:r>
        <w:rPr>
          <w:noProof/>
        </w:rPr>
        <w:drawing>
          <wp:inline distT="0" distB="0" distL="0" distR="0" wp14:anchorId="3D31FAE7" wp14:editId="36C1DEF7">
            <wp:extent cx="5836220" cy="4410075"/>
            <wp:effectExtent l="0" t="0" r="0" b="0"/>
            <wp:docPr id="935086136" name="Imagen 1"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5086136" name="Imagen 1" descr="Imagen que contiene Interfaz de usuario gráfica&#10;&#10;Descripción generada automáticamente"/>
                    <pic:cNvPicPr/>
                  </pic:nvPicPr>
                  <pic:blipFill rotWithShape="1">
                    <a:blip r:embed="rId9"/>
                    <a:srcRect l="11880" t="30187" r="42974" b="9136"/>
                    <a:stretch/>
                  </pic:blipFill>
                  <pic:spPr bwMode="auto">
                    <a:xfrm>
                      <a:off x="0" y="0"/>
                      <a:ext cx="5855427" cy="4424588"/>
                    </a:xfrm>
                    <a:prstGeom prst="rect">
                      <a:avLst/>
                    </a:prstGeom>
                    <a:ln>
                      <a:noFill/>
                    </a:ln>
                    <a:extLst>
                      <a:ext uri="{53640926-AAD7-44D8-BBD7-CCE9431645EC}">
                        <a14:shadowObscured xmlns:a14="http://schemas.microsoft.com/office/drawing/2010/main"/>
                      </a:ext>
                    </a:extLst>
                  </pic:spPr>
                </pic:pic>
              </a:graphicData>
            </a:graphic>
          </wp:inline>
        </w:drawing>
      </w:r>
    </w:p>
    <w:p w14:paraId="29F8C4A6" w14:textId="479CD498" w:rsidR="00D9559A" w:rsidRPr="00D9559A" w:rsidRDefault="00D9559A" w:rsidP="00B87902">
      <w:pPr>
        <w:spacing w:after="0"/>
        <w:jc w:val="both"/>
        <w:rPr>
          <w:sz w:val="20"/>
          <w:szCs w:val="20"/>
        </w:rPr>
      </w:pPr>
      <w:r>
        <w:rPr>
          <w:sz w:val="20"/>
          <w:szCs w:val="20"/>
        </w:rPr>
        <w:t>Fuente 7: Europa, 600 d.C.</w:t>
      </w:r>
    </w:p>
    <w:p w14:paraId="6D5277D1" w14:textId="10691289" w:rsidR="00D9559A" w:rsidRPr="00B87902" w:rsidRDefault="00D9559A" w:rsidP="00B87902">
      <w:pPr>
        <w:spacing w:after="0"/>
        <w:jc w:val="both"/>
        <w:rPr>
          <w:sz w:val="20"/>
          <w:szCs w:val="20"/>
        </w:rPr>
      </w:pPr>
      <w:r>
        <w:rPr>
          <w:noProof/>
        </w:rPr>
        <w:drawing>
          <wp:inline distT="0" distB="0" distL="0" distR="0" wp14:anchorId="56D17840" wp14:editId="08CC31D8">
            <wp:extent cx="5920339" cy="4429125"/>
            <wp:effectExtent l="0" t="0" r="0" b="0"/>
            <wp:docPr id="852859081" name="Imagen 1"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2859081" name="Imagen 1" descr="Mapa&#10;&#10;Descripción generada automáticamente"/>
                    <pic:cNvPicPr/>
                  </pic:nvPicPr>
                  <pic:blipFill rotWithShape="1">
                    <a:blip r:embed="rId10"/>
                    <a:srcRect l="11880" t="31395" r="42973" b="8534"/>
                    <a:stretch/>
                  </pic:blipFill>
                  <pic:spPr bwMode="auto">
                    <a:xfrm>
                      <a:off x="0" y="0"/>
                      <a:ext cx="5933409" cy="4438903"/>
                    </a:xfrm>
                    <a:prstGeom prst="rect">
                      <a:avLst/>
                    </a:prstGeom>
                    <a:ln>
                      <a:noFill/>
                    </a:ln>
                    <a:extLst>
                      <a:ext uri="{53640926-AAD7-44D8-BBD7-CCE9431645EC}">
                        <a14:shadowObscured xmlns:a14="http://schemas.microsoft.com/office/drawing/2010/main"/>
                      </a:ext>
                    </a:extLst>
                  </pic:spPr>
                </pic:pic>
              </a:graphicData>
            </a:graphic>
          </wp:inline>
        </w:drawing>
      </w:r>
    </w:p>
    <w:sectPr w:rsidR="00D9559A" w:rsidRPr="00B87902" w:rsidSect="00D9559A">
      <w:headerReference w:type="default" r:id="rId11"/>
      <w:pgSz w:w="12240" w:h="18720" w:code="14"/>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1E0CF75" w14:textId="77777777" w:rsidR="005C5036" w:rsidRDefault="005C5036" w:rsidP="00B87902">
      <w:pPr>
        <w:spacing w:after="0" w:line="240" w:lineRule="auto"/>
      </w:pPr>
      <w:r>
        <w:separator/>
      </w:r>
    </w:p>
  </w:endnote>
  <w:endnote w:type="continuationSeparator" w:id="0">
    <w:p w14:paraId="3FAE0CF8" w14:textId="77777777" w:rsidR="005C5036" w:rsidRDefault="005C5036" w:rsidP="00B879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EEDF958" w14:textId="77777777" w:rsidR="005C5036" w:rsidRDefault="005C5036" w:rsidP="00B87902">
      <w:pPr>
        <w:spacing w:after="0" w:line="240" w:lineRule="auto"/>
      </w:pPr>
      <w:r>
        <w:separator/>
      </w:r>
    </w:p>
  </w:footnote>
  <w:footnote w:type="continuationSeparator" w:id="0">
    <w:p w14:paraId="62F7CDAF" w14:textId="77777777" w:rsidR="005C5036" w:rsidRDefault="005C5036" w:rsidP="00B8790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295349" w14:textId="354CF95A" w:rsidR="00B87902" w:rsidRDefault="00D9559A">
    <w:pPr>
      <w:pStyle w:val="Encabezado"/>
    </w:pPr>
    <w:r>
      <w:rPr>
        <w:noProof/>
      </w:rPr>
      <mc:AlternateContent>
        <mc:Choice Requires="wps">
          <w:drawing>
            <wp:anchor distT="0" distB="0" distL="114300" distR="114300" simplePos="0" relativeHeight="251661312" behindDoc="0" locked="0" layoutInCell="1" allowOverlap="1" wp14:anchorId="3F858F12" wp14:editId="71D28BE0">
              <wp:simplePos x="0" y="0"/>
              <wp:positionH relativeFrom="column">
                <wp:posOffset>4443730</wp:posOffset>
              </wp:positionH>
              <wp:positionV relativeFrom="paragraph">
                <wp:posOffset>-155575</wp:posOffset>
              </wp:positionV>
              <wp:extent cx="1905000" cy="605790"/>
              <wp:effectExtent l="0" t="0" r="0" b="0"/>
              <wp:wrapNone/>
              <wp:docPr id="884386376"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05000" cy="605790"/>
                      </a:xfrm>
                      <a:prstGeom prst="rect">
                        <a:avLst/>
                      </a:prstGeom>
                      <a:noFill/>
                    </wps:spPr>
                    <wps:txbx>
                      <w:txbxContent>
                        <w:p w14:paraId="53965F38" w14:textId="77777777" w:rsidR="00B87902" w:rsidRPr="00732B2B" w:rsidRDefault="00B87902" w:rsidP="00B87902">
                          <w:pPr>
                            <w:spacing w:after="0"/>
                            <w:textAlignment w:val="baseline"/>
                            <w:rPr>
                              <w:color w:val="000000" w:themeColor="text1"/>
                              <w:kern w:val="24"/>
                              <w:sz w:val="16"/>
                              <w:szCs w:val="16"/>
                            </w:rPr>
                          </w:pPr>
                          <w:r w:rsidRPr="00732B2B">
                            <w:rPr>
                              <w:color w:val="000000" w:themeColor="text1"/>
                              <w:kern w:val="24"/>
                              <w:sz w:val="16"/>
                              <w:szCs w:val="16"/>
                            </w:rPr>
                            <w:t xml:space="preserve">Asignatura: Historia, Geografía y Ciencias Sociales. </w:t>
                          </w:r>
                        </w:p>
                        <w:p w14:paraId="4ACFD989" w14:textId="77777777" w:rsidR="00B87902" w:rsidRPr="00732B2B" w:rsidRDefault="00B87902" w:rsidP="00B87902">
                          <w:pPr>
                            <w:spacing w:after="0"/>
                            <w:textAlignment w:val="baseline"/>
                            <w:rPr>
                              <w:color w:val="000000" w:themeColor="text1"/>
                              <w:kern w:val="24"/>
                              <w:sz w:val="16"/>
                              <w:szCs w:val="16"/>
                            </w:rPr>
                          </w:pPr>
                          <w:r w:rsidRPr="00732B2B">
                            <w:rPr>
                              <w:color w:val="000000" w:themeColor="text1"/>
                              <w:kern w:val="24"/>
                              <w:sz w:val="16"/>
                              <w:szCs w:val="16"/>
                            </w:rPr>
                            <w:t>Profesor: Carlos Santibáñez Cid</w:t>
                          </w:r>
                        </w:p>
                        <w:p w14:paraId="22D92FB8" w14:textId="77777777" w:rsidR="00B87902" w:rsidRPr="00732B2B" w:rsidRDefault="00B87902" w:rsidP="00B87902">
                          <w:pPr>
                            <w:spacing w:after="0"/>
                            <w:rPr>
                              <w:color w:val="000000" w:themeColor="text1"/>
                              <w:kern w:val="24"/>
                              <w:sz w:val="16"/>
                              <w:szCs w:val="16"/>
                            </w:rPr>
                          </w:pPr>
                          <w:r w:rsidRPr="00732B2B">
                            <w:rPr>
                              <w:color w:val="000000" w:themeColor="text1"/>
                              <w:kern w:val="24"/>
                              <w:sz w:val="16"/>
                              <w:szCs w:val="16"/>
                            </w:rPr>
                            <w:t>Curso: 7° Básico</w:t>
                          </w:r>
                        </w:p>
                      </w:txbxContent>
                    </wps:txbx>
                    <wps:bodyPr wrap="square">
                      <a:spAutoFit/>
                    </wps:bodyPr>
                  </wps:wsp>
                </a:graphicData>
              </a:graphic>
              <wp14:sizeRelH relativeFrom="page">
                <wp14:pctWidth>0</wp14:pctWidth>
              </wp14:sizeRelH>
              <wp14:sizeRelV relativeFrom="page">
                <wp14:pctHeight>0</wp14:pctHeight>
              </wp14:sizeRelV>
            </wp:anchor>
          </w:drawing>
        </mc:Choice>
        <mc:Fallback>
          <w:pict>
            <v:shapetype w14:anchorId="3F858F12" id="_x0000_t202" coordsize="21600,21600" o:spt="202" path="m,l,21600r21600,l21600,xe">
              <v:stroke joinstyle="miter"/>
              <v:path gradientshapeok="t" o:connecttype="rect"/>
            </v:shapetype>
            <v:shape id="Cuadro de texto 3" o:spid="_x0000_s1026" type="#_x0000_t202" style="position:absolute;margin-left:349.9pt;margin-top:-12.25pt;width:150pt;height:47.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" filled="f" stroked="f">
              <v:textbox style="mso-fit-shape-to-text:t">
                <w:txbxContent>
                  <w:p w14:paraId="53965F38" w14:textId="77777777" w:rsidR="00B87902" w:rsidRPr="00732B2B" w:rsidRDefault="00B87902" w:rsidP="00B87902">
                    <w:pPr>
                      <w:spacing w:after="0"/>
                      <w:textAlignment w:val="baseline"/>
                      <w:rPr>
                        <w:color w:val="000000" w:themeColor="text1"/>
                        <w:kern w:val="24"/>
                        <w:sz w:val="16"/>
                        <w:szCs w:val="16"/>
                      </w:rPr>
                    </w:pPr>
                    <w:r w:rsidRPr="00732B2B">
                      <w:rPr>
                        <w:color w:val="000000" w:themeColor="text1"/>
                        <w:kern w:val="24"/>
                        <w:sz w:val="16"/>
                        <w:szCs w:val="16"/>
                      </w:rPr>
                      <w:t xml:space="preserve">Asignatura: Historia, Geografía y Ciencias Sociales. </w:t>
                    </w:r>
                  </w:p>
                  <w:p w14:paraId="4ACFD989" w14:textId="77777777" w:rsidR="00B87902" w:rsidRPr="00732B2B" w:rsidRDefault="00B87902" w:rsidP="00B87902">
                    <w:pPr>
                      <w:spacing w:after="0"/>
                      <w:textAlignment w:val="baseline"/>
                      <w:rPr>
                        <w:color w:val="000000" w:themeColor="text1"/>
                        <w:kern w:val="24"/>
                        <w:sz w:val="16"/>
                        <w:szCs w:val="16"/>
                      </w:rPr>
                    </w:pPr>
                    <w:r w:rsidRPr="00732B2B">
                      <w:rPr>
                        <w:color w:val="000000" w:themeColor="text1"/>
                        <w:kern w:val="24"/>
                        <w:sz w:val="16"/>
                        <w:szCs w:val="16"/>
                      </w:rPr>
                      <w:t>Profesor: Carlos Santibáñez Cid</w:t>
                    </w:r>
                  </w:p>
                  <w:p w14:paraId="22D92FB8" w14:textId="77777777" w:rsidR="00B87902" w:rsidRPr="00732B2B" w:rsidRDefault="00B87902" w:rsidP="00B87902">
                    <w:pPr>
                      <w:spacing w:after="0"/>
                      <w:rPr>
                        <w:color w:val="000000" w:themeColor="text1"/>
                        <w:kern w:val="24"/>
                        <w:sz w:val="16"/>
                        <w:szCs w:val="16"/>
                      </w:rPr>
                    </w:pPr>
                    <w:r w:rsidRPr="00732B2B">
                      <w:rPr>
                        <w:color w:val="000000" w:themeColor="text1"/>
                        <w:kern w:val="24"/>
                        <w:sz w:val="16"/>
                        <w:szCs w:val="16"/>
                      </w:rPr>
                      <w:t>Curso: 7° Básico</w:t>
                    </w:r>
                  </w:p>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5FF5104B" wp14:editId="2E7BC2C9">
              <wp:simplePos x="0" y="0"/>
              <wp:positionH relativeFrom="margin">
                <wp:posOffset>-579755</wp:posOffset>
              </wp:positionH>
              <wp:positionV relativeFrom="paragraph">
                <wp:posOffset>-226060</wp:posOffset>
              </wp:positionV>
              <wp:extent cx="2040890" cy="676275"/>
              <wp:effectExtent l="0" t="0" r="0" b="0"/>
              <wp:wrapNone/>
              <wp:docPr id="476109498"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890" cy="676275"/>
                      </a:xfrm>
                      <a:prstGeom prst="rect">
                        <a:avLst/>
                      </a:prstGeom>
                      <a:noFill/>
                      <a:ln>
                        <a:noFill/>
                      </a:ln>
                    </wps:spPr>
                    <wps:txbx>
                      <w:txbxContent>
                        <w:p w14:paraId="24244EBF" w14:textId="77777777" w:rsidR="00B87902" w:rsidRDefault="00B87902" w:rsidP="00B87902">
                          <w:pPr>
                            <w:spacing w:before="14" w:after="0" w:line="276" w:lineRule="auto"/>
                            <w:ind w:left="14" w:right="14"/>
                            <w:jc w:val="center"/>
                            <w:rPr>
                              <w:rFonts w:eastAsia="Cambria" w:cs="Cambria"/>
                              <w:color w:val="000000" w:themeColor="text1"/>
                              <w:kern w:val="24"/>
                              <w:sz w:val="16"/>
                              <w:szCs w:val="16"/>
                              <w:lang w:val="es-ES"/>
                            </w:rPr>
                          </w:pPr>
                          <w:r>
                            <w:rPr>
                              <w:rFonts w:eastAsia="Cambria" w:cs="Cambria"/>
                              <w:color w:val="000000" w:themeColor="text1"/>
                              <w:kern w:val="24"/>
                              <w:sz w:val="16"/>
                              <w:szCs w:val="16"/>
                              <w:lang w:val="es-ES"/>
                            </w:rPr>
                            <w:t>Corporación Educacional Colegio “Sao Paulo”</w:t>
                          </w:r>
                          <w:r>
                            <w:rPr>
                              <w:rFonts w:eastAsia="Cambria" w:cs="Cambria"/>
                              <w:color w:val="000000" w:themeColor="text1"/>
                              <w:spacing w:val="-33"/>
                              <w:kern w:val="24"/>
                              <w:sz w:val="16"/>
                              <w:szCs w:val="16"/>
                              <w:lang w:val="es-ES"/>
                            </w:rPr>
                            <w:t xml:space="preserve"> </w:t>
                          </w:r>
                          <w:r>
                            <w:rPr>
                              <w:rFonts w:eastAsia="Cambria" w:cs="Cambria"/>
                              <w:color w:val="000000" w:themeColor="text1"/>
                              <w:kern w:val="24"/>
                              <w:sz w:val="16"/>
                              <w:szCs w:val="16"/>
                            </w:rPr>
                            <w:t>Placilla 333, Estación Central</w:t>
                          </w:r>
                        </w:p>
                        <w:p w14:paraId="1FEDAFAF" w14:textId="77777777" w:rsidR="00B87902" w:rsidRDefault="00B87902" w:rsidP="00B87902">
                          <w:pPr>
                            <w:spacing w:before="14" w:after="0" w:line="276" w:lineRule="auto"/>
                            <w:ind w:left="14" w:right="14"/>
                            <w:jc w:val="center"/>
                            <w:rPr>
                              <w:rFonts w:eastAsia="Cambria" w:cs="Cambria"/>
                              <w:color w:val="000000" w:themeColor="text1"/>
                              <w:spacing w:val="1"/>
                              <w:kern w:val="24"/>
                              <w:sz w:val="16"/>
                              <w:szCs w:val="16"/>
                              <w:lang w:val="es-ES"/>
                            </w:rPr>
                          </w:pPr>
                          <w:r>
                            <w:rPr>
                              <w:rFonts w:eastAsia="Cambria" w:cs="Cambria"/>
                              <w:color w:val="000000" w:themeColor="text1"/>
                              <w:spacing w:val="1"/>
                              <w:kern w:val="24"/>
                              <w:sz w:val="16"/>
                              <w:szCs w:val="16"/>
                              <w:lang w:val="es-ES"/>
                            </w:rPr>
                            <w:t xml:space="preserve">Unidad Técnico Pedagógica </w:t>
                          </w:r>
                        </w:p>
                        <w:p w14:paraId="7C798C2F" w14:textId="77777777" w:rsidR="00B87902" w:rsidRDefault="00B87902" w:rsidP="00B87902">
                          <w:pPr>
                            <w:spacing w:before="14" w:after="0" w:line="276" w:lineRule="auto"/>
                            <w:ind w:left="14" w:right="14"/>
                            <w:jc w:val="center"/>
                            <w:rPr>
                              <w:rFonts w:eastAsia="Cambria" w:cs="Cambria"/>
                              <w:color w:val="000000" w:themeColor="text1"/>
                              <w:spacing w:val="1"/>
                              <w:kern w:val="24"/>
                              <w:sz w:val="16"/>
                              <w:szCs w:val="16"/>
                              <w:lang w:val="es-ES"/>
                            </w:rPr>
                          </w:pPr>
                          <w:r w:rsidRPr="00732B2B">
                            <w:rPr>
                              <w:noProof/>
                            </w:rPr>
                            <w:drawing>
                              <wp:inline distT="0" distB="0" distL="0" distR="0" wp14:anchorId="5805B25E" wp14:editId="6D98A4B3">
                                <wp:extent cx="253956" cy="252821"/>
                                <wp:effectExtent l="0" t="0" r="0" b="0"/>
                                <wp:docPr id="1491586806" name="image1.jpeg" descr="Diagrama, Esquemático&#10;&#10;Descripción generada automáticamente">
                                  <a:extLst xmlns:a="http://schemas.openxmlformats.org/drawingml/2006/main">
                                    <a:ext uri="{FF2B5EF4-FFF2-40B4-BE49-F238E27FC236}">
                                      <a16:creationId xmlns:a16="http://schemas.microsoft.com/office/drawing/2014/main" id="{292E4C0F-BFDD-4BD6-8A12-8DE2BD68881A}"/>
                                    </a:ext>
                                  </a:extLst>
                                </wp:docPr>
                                <wp:cNvGraphicFramePr/>
                                <a:graphic xmlns:a="http://schemas.openxmlformats.org/drawingml/2006/main">
                                  <a:graphicData uri="http://schemas.openxmlformats.org/drawingml/2006/picture">
                                    <pic:pic xmlns:pic="http://schemas.openxmlformats.org/drawingml/2006/picture">
                                      <pic:nvPicPr>
                                        <pic:cNvPr id="5" name="image1.jpeg" descr="Diagrama, Esquemático&#10;&#10;Descripción generada automáticamente">
                                          <a:extLst>
                                            <a:ext uri="{FF2B5EF4-FFF2-40B4-BE49-F238E27FC236}">
                                              <a16:creationId xmlns:a16="http://schemas.microsoft.com/office/drawing/2014/main" id="{292E4C0F-BFDD-4BD6-8A12-8DE2BD68881A}"/>
                                            </a:ext>
                                          </a:extLst>
                                        </pic:cNvPr>
                                        <pic:cNvPicPr/>
                                      </pic:nvPicPr>
                                      <pic:blipFill>
                                        <a:blip r:embed="rId1" cstate="print"/>
                                        <a:stretch>
                                          <a:fillRect/>
                                        </a:stretch>
                                      </pic:blipFill>
                                      <pic:spPr>
                                        <a:xfrm>
                                          <a:off x="0" y="0"/>
                                          <a:ext cx="253956" cy="252821"/>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5FF5104B" id="Cuadro de texto 1" o:spid="_x0000_s1027" type="#_x0000_t202" style="position:absolute;margin-left:-45.65pt;margin-top:-17.8pt;width:160.7pt;height:53.2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" filled="f" stroked="f">
              <v:textbox inset="0,0,0,0">
                <w:txbxContent>
                  <w:p w14:paraId="24244EBF" w14:textId="77777777" w:rsidR="00B87902" w:rsidRDefault="00B87902" w:rsidP="00B87902">
                    <w:pPr>
                      <w:spacing w:before="14" w:after="0" w:line="276" w:lineRule="auto"/>
                      <w:ind w:left="14" w:right="14"/>
                      <w:jc w:val="center"/>
                      <w:rPr>
                        <w:rFonts w:eastAsia="Cambria" w:cs="Cambria"/>
                        <w:color w:val="000000" w:themeColor="text1"/>
                        <w:kern w:val="24"/>
                        <w:sz w:val="16"/>
                        <w:szCs w:val="16"/>
                        <w:lang w:val="es-ES"/>
                      </w:rPr>
                    </w:pPr>
                    <w:r>
                      <w:rPr>
                        <w:rFonts w:eastAsia="Cambria" w:cs="Cambria"/>
                        <w:color w:val="000000" w:themeColor="text1"/>
                        <w:kern w:val="24"/>
                        <w:sz w:val="16"/>
                        <w:szCs w:val="16"/>
                        <w:lang w:val="es-ES"/>
                      </w:rPr>
                      <w:t>Corporación Educacional Colegio “Sao Paulo”</w:t>
                    </w:r>
                    <w:r>
                      <w:rPr>
                        <w:rFonts w:eastAsia="Cambria" w:cs="Cambria"/>
                        <w:color w:val="000000" w:themeColor="text1"/>
                        <w:spacing w:val="-33"/>
                        <w:kern w:val="24"/>
                        <w:sz w:val="16"/>
                        <w:szCs w:val="16"/>
                        <w:lang w:val="es-ES"/>
                      </w:rPr>
                      <w:t xml:space="preserve"> </w:t>
                    </w:r>
                    <w:r>
                      <w:rPr>
                        <w:rFonts w:eastAsia="Cambria" w:cs="Cambria"/>
                        <w:color w:val="000000" w:themeColor="text1"/>
                        <w:kern w:val="24"/>
                        <w:sz w:val="16"/>
                        <w:szCs w:val="16"/>
                      </w:rPr>
                      <w:t>Placilla 333, Estación Central</w:t>
                    </w:r>
                  </w:p>
                  <w:p w14:paraId="1FEDAFAF" w14:textId="77777777" w:rsidR="00B87902" w:rsidRDefault="00B87902" w:rsidP="00B87902">
                    <w:pPr>
                      <w:spacing w:before="14" w:after="0" w:line="276" w:lineRule="auto"/>
                      <w:ind w:left="14" w:right="14"/>
                      <w:jc w:val="center"/>
                      <w:rPr>
                        <w:rFonts w:eastAsia="Cambria" w:cs="Cambria"/>
                        <w:color w:val="000000" w:themeColor="text1"/>
                        <w:spacing w:val="1"/>
                        <w:kern w:val="24"/>
                        <w:sz w:val="16"/>
                        <w:szCs w:val="16"/>
                        <w:lang w:val="es-ES"/>
                      </w:rPr>
                    </w:pPr>
                    <w:r>
                      <w:rPr>
                        <w:rFonts w:eastAsia="Cambria" w:cs="Cambria"/>
                        <w:color w:val="000000" w:themeColor="text1"/>
                        <w:spacing w:val="1"/>
                        <w:kern w:val="24"/>
                        <w:sz w:val="16"/>
                        <w:szCs w:val="16"/>
                        <w:lang w:val="es-ES"/>
                      </w:rPr>
                      <w:t xml:space="preserve">Unidad Técnico Pedagógica </w:t>
                    </w:r>
                  </w:p>
                  <w:p w14:paraId="7C798C2F" w14:textId="77777777" w:rsidR="00B87902" w:rsidRDefault="00B87902" w:rsidP="00B87902">
                    <w:pPr>
                      <w:spacing w:before="14" w:after="0" w:line="276" w:lineRule="auto"/>
                      <w:ind w:left="14" w:right="14"/>
                      <w:jc w:val="center"/>
                      <w:rPr>
                        <w:rFonts w:eastAsia="Cambria" w:cs="Cambria"/>
                        <w:color w:val="000000" w:themeColor="text1"/>
                        <w:spacing w:val="1"/>
                        <w:kern w:val="24"/>
                        <w:sz w:val="16"/>
                        <w:szCs w:val="16"/>
                        <w:lang w:val="es-ES"/>
                      </w:rPr>
                    </w:pPr>
                    <w:r w:rsidRPr="00732B2B">
                      <w:rPr>
                        <w:noProof/>
                      </w:rPr>
                      <w:drawing>
                        <wp:inline distT="0" distB="0" distL="0" distR="0" wp14:anchorId="5805B25E" wp14:editId="6D98A4B3">
                          <wp:extent cx="253956" cy="252821"/>
                          <wp:effectExtent l="0" t="0" r="0" b="0"/>
                          <wp:docPr id="1491586806" name="image1.jpeg" descr="Diagrama, Esquemático&#10;&#10;Descripción generada automáticamente">
                            <a:extLst xmlns:a="http://schemas.openxmlformats.org/drawingml/2006/main">
                              <a:ext uri="{FF2B5EF4-FFF2-40B4-BE49-F238E27FC236}">
                                <a16:creationId xmlns:a16="http://schemas.microsoft.com/office/drawing/2014/main" id="{292E4C0F-BFDD-4BD6-8A12-8DE2BD68881A}"/>
                              </a:ext>
                            </a:extLst>
                          </wp:docPr>
                          <wp:cNvGraphicFramePr/>
                          <a:graphic xmlns:a="http://schemas.openxmlformats.org/drawingml/2006/main">
                            <a:graphicData uri="http://schemas.openxmlformats.org/drawingml/2006/picture">
                              <pic:pic xmlns:pic="http://schemas.openxmlformats.org/drawingml/2006/picture">
                                <pic:nvPicPr>
                                  <pic:cNvPr id="5" name="image1.jpeg" descr="Diagrama, Esquemático&#10;&#10;Descripción generada automáticamente">
                                    <a:extLst>
                                      <a:ext uri="{FF2B5EF4-FFF2-40B4-BE49-F238E27FC236}">
                                        <a16:creationId xmlns:a16="http://schemas.microsoft.com/office/drawing/2014/main" id="{292E4C0F-BFDD-4BD6-8A12-8DE2BD68881A}"/>
                                      </a:ext>
                                    </a:extLst>
                                  </pic:cNvPr>
                                  <pic:cNvPicPr/>
                                </pic:nvPicPr>
                                <pic:blipFill>
                                  <a:blip r:embed="rId2" cstate="print"/>
                                  <a:stretch>
                                    <a:fillRect/>
                                  </a:stretch>
                                </pic:blipFill>
                                <pic:spPr>
                                  <a:xfrm>
                                    <a:off x="0" y="0"/>
                                    <a:ext cx="253956" cy="252821"/>
                                  </a:xfrm>
                                  <a:prstGeom prst="rect">
                                    <a:avLst/>
                                  </a:prstGeom>
                                </pic:spPr>
                              </pic:pic>
                            </a:graphicData>
                          </a:graphic>
                        </wp:inline>
                      </w:drawing>
                    </w:r>
                  </w:p>
                </w:txbxContent>
              </v:textbox>
              <w10:wrap anchorx="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53B1C34"/>
    <w:multiLevelType w:val="hybridMultilevel"/>
    <w:tmpl w:val="CD0E22B8"/>
    <w:lvl w:ilvl="0" w:tplc="A802DF52">
      <w:start w:val="1"/>
      <w:numFmt w:val="decimal"/>
      <w:lvlText w:val="%1)"/>
      <w:lvlJc w:val="left"/>
      <w:pPr>
        <w:ind w:left="1080" w:hanging="360"/>
      </w:pPr>
      <w:rPr>
        <w:rFonts w:hint="default"/>
      </w:r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1" w15:restartNumberingAfterBreak="0">
    <w:nsid w:val="3014326C"/>
    <w:multiLevelType w:val="hybridMultilevel"/>
    <w:tmpl w:val="3CF01F7A"/>
    <w:lvl w:ilvl="0" w:tplc="C7FEFD62">
      <w:start w:val="1"/>
      <w:numFmt w:val="bullet"/>
      <w:lvlText w:val="-"/>
      <w:lvlJc w:val="left"/>
      <w:pPr>
        <w:ind w:left="720" w:hanging="360"/>
      </w:pPr>
      <w:rPr>
        <w:rFonts w:ascii="Cambria" w:eastAsiaTheme="minorHAnsi" w:hAnsi="Cambria" w:cstheme="minorBid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 w15:restartNumberingAfterBreak="0">
    <w:nsid w:val="69551CED"/>
    <w:multiLevelType w:val="hybridMultilevel"/>
    <w:tmpl w:val="CD0E22B8"/>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num w:numId="1" w16cid:durableId="1557815638">
    <w:abstractNumId w:val="1"/>
  </w:num>
  <w:num w:numId="2" w16cid:durableId="1544824332">
    <w:abstractNumId w:val="0"/>
  </w:num>
  <w:num w:numId="3" w16cid:durableId="144685337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7902"/>
    <w:rsid w:val="00215B17"/>
    <w:rsid w:val="003869D0"/>
    <w:rsid w:val="003E1D8F"/>
    <w:rsid w:val="004B6D70"/>
    <w:rsid w:val="005206A2"/>
    <w:rsid w:val="005C5036"/>
    <w:rsid w:val="007328DD"/>
    <w:rsid w:val="00910978"/>
    <w:rsid w:val="00A970F6"/>
    <w:rsid w:val="00B87902"/>
    <w:rsid w:val="00D62C1B"/>
    <w:rsid w:val="00D955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448F83"/>
  <w15:chartTrackingRefBased/>
  <w15:docId w15:val="{FD11B7C2-EE61-43A9-9BBE-EF632A5E0D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cam"/>
    <w:qFormat/>
    <w:rsid w:val="00B87902"/>
    <w:rPr>
      <w:rFonts w:ascii="Cambria" w:hAnsi="Cambria"/>
      <w:kern w:val="0"/>
      <w:lang w:val="es-CL"/>
    </w:rPr>
  </w:style>
  <w:style w:type="paragraph" w:styleId="Ttulo1">
    <w:name w:val="heading 1"/>
    <w:basedOn w:val="Normal"/>
    <w:next w:val="Normal"/>
    <w:link w:val="Ttulo1Car"/>
    <w:uiPriority w:val="9"/>
    <w:qFormat/>
    <w:rsid w:val="00B8790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B8790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B87902"/>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B87902"/>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Ttulo5">
    <w:name w:val="heading 5"/>
    <w:basedOn w:val="Normal"/>
    <w:next w:val="Normal"/>
    <w:link w:val="Ttulo5Car"/>
    <w:uiPriority w:val="9"/>
    <w:semiHidden/>
    <w:unhideWhenUsed/>
    <w:qFormat/>
    <w:rsid w:val="00B87902"/>
    <w:pPr>
      <w:keepNext/>
      <w:keepLines/>
      <w:spacing w:before="80" w:after="40"/>
      <w:outlineLvl w:val="4"/>
    </w:pPr>
    <w:rPr>
      <w:rFonts w:asciiTheme="minorHAnsi" w:eastAsiaTheme="majorEastAsia" w:hAnsiTheme="minorHAnsi" w:cstheme="majorBidi"/>
      <w:color w:val="0F4761" w:themeColor="accent1" w:themeShade="BF"/>
    </w:rPr>
  </w:style>
  <w:style w:type="paragraph" w:styleId="Ttulo6">
    <w:name w:val="heading 6"/>
    <w:basedOn w:val="Normal"/>
    <w:next w:val="Normal"/>
    <w:link w:val="Ttulo6Car"/>
    <w:uiPriority w:val="9"/>
    <w:semiHidden/>
    <w:unhideWhenUsed/>
    <w:qFormat/>
    <w:rsid w:val="00B87902"/>
    <w:pPr>
      <w:keepNext/>
      <w:keepLines/>
      <w:spacing w:before="40" w:after="0"/>
      <w:outlineLvl w:val="5"/>
    </w:pPr>
    <w:rPr>
      <w:rFonts w:asciiTheme="minorHAnsi" w:eastAsiaTheme="majorEastAsia" w:hAnsiTheme="minorHAnsi" w:cstheme="majorBidi"/>
      <w:i/>
      <w:iCs/>
      <w:color w:val="595959" w:themeColor="text1" w:themeTint="A6"/>
    </w:rPr>
  </w:style>
  <w:style w:type="paragraph" w:styleId="Ttulo7">
    <w:name w:val="heading 7"/>
    <w:basedOn w:val="Normal"/>
    <w:next w:val="Normal"/>
    <w:link w:val="Ttulo7Car"/>
    <w:uiPriority w:val="9"/>
    <w:semiHidden/>
    <w:unhideWhenUsed/>
    <w:qFormat/>
    <w:rsid w:val="00B87902"/>
    <w:pPr>
      <w:keepNext/>
      <w:keepLines/>
      <w:spacing w:before="40" w:after="0"/>
      <w:outlineLvl w:val="6"/>
    </w:pPr>
    <w:rPr>
      <w:rFonts w:asciiTheme="minorHAnsi" w:eastAsiaTheme="majorEastAsia" w:hAnsiTheme="minorHAnsi" w:cstheme="majorBidi"/>
      <w:color w:val="595959" w:themeColor="text1" w:themeTint="A6"/>
    </w:rPr>
  </w:style>
  <w:style w:type="paragraph" w:styleId="Ttulo8">
    <w:name w:val="heading 8"/>
    <w:basedOn w:val="Normal"/>
    <w:next w:val="Normal"/>
    <w:link w:val="Ttulo8Car"/>
    <w:uiPriority w:val="9"/>
    <w:semiHidden/>
    <w:unhideWhenUsed/>
    <w:qFormat/>
    <w:rsid w:val="00B87902"/>
    <w:pPr>
      <w:keepNext/>
      <w:keepLines/>
      <w:spacing w:after="0"/>
      <w:outlineLvl w:val="7"/>
    </w:pPr>
    <w:rPr>
      <w:rFonts w:asciiTheme="minorHAnsi" w:eastAsiaTheme="majorEastAsia" w:hAnsiTheme="minorHAnsi" w:cstheme="majorBidi"/>
      <w:i/>
      <w:iCs/>
      <w:color w:val="272727" w:themeColor="text1" w:themeTint="D8"/>
    </w:rPr>
  </w:style>
  <w:style w:type="paragraph" w:styleId="Ttulo9">
    <w:name w:val="heading 9"/>
    <w:basedOn w:val="Normal"/>
    <w:next w:val="Normal"/>
    <w:link w:val="Ttulo9Car"/>
    <w:uiPriority w:val="9"/>
    <w:semiHidden/>
    <w:unhideWhenUsed/>
    <w:qFormat/>
    <w:rsid w:val="00B87902"/>
    <w:pPr>
      <w:keepNext/>
      <w:keepLines/>
      <w:spacing w:after="0"/>
      <w:outlineLvl w:val="8"/>
    </w:pPr>
    <w:rPr>
      <w:rFonts w:asciiTheme="minorHAnsi" w:eastAsiaTheme="majorEastAsia" w:hAnsiTheme="minorHAnsi"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87902"/>
    <w:rPr>
      <w:rFonts w:asciiTheme="majorHAnsi" w:eastAsiaTheme="majorEastAsia" w:hAnsiTheme="majorHAnsi" w:cstheme="majorBidi"/>
      <w:color w:val="0F4761" w:themeColor="accent1" w:themeShade="BF"/>
      <w:kern w:val="0"/>
      <w:sz w:val="40"/>
      <w:szCs w:val="40"/>
      <w:lang w:val="es-CL"/>
    </w:rPr>
  </w:style>
  <w:style w:type="character" w:customStyle="1" w:styleId="Ttulo2Car">
    <w:name w:val="Título 2 Car"/>
    <w:basedOn w:val="Fuentedeprrafopredeter"/>
    <w:link w:val="Ttulo2"/>
    <w:uiPriority w:val="9"/>
    <w:semiHidden/>
    <w:rsid w:val="00B87902"/>
    <w:rPr>
      <w:rFonts w:asciiTheme="majorHAnsi" w:eastAsiaTheme="majorEastAsia" w:hAnsiTheme="majorHAnsi" w:cstheme="majorBidi"/>
      <w:color w:val="0F4761" w:themeColor="accent1" w:themeShade="BF"/>
      <w:kern w:val="0"/>
      <w:sz w:val="32"/>
      <w:szCs w:val="32"/>
      <w:lang w:val="es-CL"/>
    </w:rPr>
  </w:style>
  <w:style w:type="character" w:customStyle="1" w:styleId="Ttulo3Car">
    <w:name w:val="Título 3 Car"/>
    <w:basedOn w:val="Fuentedeprrafopredeter"/>
    <w:link w:val="Ttulo3"/>
    <w:uiPriority w:val="9"/>
    <w:semiHidden/>
    <w:rsid w:val="00B87902"/>
    <w:rPr>
      <w:rFonts w:eastAsiaTheme="majorEastAsia" w:cstheme="majorBidi"/>
      <w:color w:val="0F4761" w:themeColor="accent1" w:themeShade="BF"/>
      <w:kern w:val="0"/>
      <w:sz w:val="28"/>
      <w:szCs w:val="28"/>
      <w:lang w:val="es-CL"/>
    </w:rPr>
  </w:style>
  <w:style w:type="character" w:customStyle="1" w:styleId="Ttulo4Car">
    <w:name w:val="Título 4 Car"/>
    <w:basedOn w:val="Fuentedeprrafopredeter"/>
    <w:link w:val="Ttulo4"/>
    <w:uiPriority w:val="9"/>
    <w:semiHidden/>
    <w:rsid w:val="00B87902"/>
    <w:rPr>
      <w:rFonts w:eastAsiaTheme="majorEastAsia" w:cstheme="majorBidi"/>
      <w:i/>
      <w:iCs/>
      <w:color w:val="0F4761" w:themeColor="accent1" w:themeShade="BF"/>
      <w:kern w:val="0"/>
      <w:lang w:val="es-CL"/>
    </w:rPr>
  </w:style>
  <w:style w:type="character" w:customStyle="1" w:styleId="Ttulo5Car">
    <w:name w:val="Título 5 Car"/>
    <w:basedOn w:val="Fuentedeprrafopredeter"/>
    <w:link w:val="Ttulo5"/>
    <w:uiPriority w:val="9"/>
    <w:semiHidden/>
    <w:rsid w:val="00B87902"/>
    <w:rPr>
      <w:rFonts w:eastAsiaTheme="majorEastAsia" w:cstheme="majorBidi"/>
      <w:color w:val="0F4761" w:themeColor="accent1" w:themeShade="BF"/>
      <w:kern w:val="0"/>
      <w:lang w:val="es-CL"/>
    </w:rPr>
  </w:style>
  <w:style w:type="character" w:customStyle="1" w:styleId="Ttulo6Car">
    <w:name w:val="Título 6 Car"/>
    <w:basedOn w:val="Fuentedeprrafopredeter"/>
    <w:link w:val="Ttulo6"/>
    <w:uiPriority w:val="9"/>
    <w:semiHidden/>
    <w:rsid w:val="00B87902"/>
    <w:rPr>
      <w:rFonts w:eastAsiaTheme="majorEastAsia" w:cstheme="majorBidi"/>
      <w:i/>
      <w:iCs/>
      <w:color w:val="595959" w:themeColor="text1" w:themeTint="A6"/>
      <w:kern w:val="0"/>
      <w:lang w:val="es-CL"/>
    </w:rPr>
  </w:style>
  <w:style w:type="character" w:customStyle="1" w:styleId="Ttulo7Car">
    <w:name w:val="Título 7 Car"/>
    <w:basedOn w:val="Fuentedeprrafopredeter"/>
    <w:link w:val="Ttulo7"/>
    <w:uiPriority w:val="9"/>
    <w:semiHidden/>
    <w:rsid w:val="00B87902"/>
    <w:rPr>
      <w:rFonts w:eastAsiaTheme="majorEastAsia" w:cstheme="majorBidi"/>
      <w:color w:val="595959" w:themeColor="text1" w:themeTint="A6"/>
      <w:kern w:val="0"/>
      <w:lang w:val="es-CL"/>
    </w:rPr>
  </w:style>
  <w:style w:type="character" w:customStyle="1" w:styleId="Ttulo8Car">
    <w:name w:val="Título 8 Car"/>
    <w:basedOn w:val="Fuentedeprrafopredeter"/>
    <w:link w:val="Ttulo8"/>
    <w:uiPriority w:val="9"/>
    <w:semiHidden/>
    <w:rsid w:val="00B87902"/>
    <w:rPr>
      <w:rFonts w:eastAsiaTheme="majorEastAsia" w:cstheme="majorBidi"/>
      <w:i/>
      <w:iCs/>
      <w:color w:val="272727" w:themeColor="text1" w:themeTint="D8"/>
      <w:kern w:val="0"/>
      <w:lang w:val="es-CL"/>
    </w:rPr>
  </w:style>
  <w:style w:type="character" w:customStyle="1" w:styleId="Ttulo9Car">
    <w:name w:val="Título 9 Car"/>
    <w:basedOn w:val="Fuentedeprrafopredeter"/>
    <w:link w:val="Ttulo9"/>
    <w:uiPriority w:val="9"/>
    <w:semiHidden/>
    <w:rsid w:val="00B87902"/>
    <w:rPr>
      <w:rFonts w:eastAsiaTheme="majorEastAsia" w:cstheme="majorBidi"/>
      <w:color w:val="272727" w:themeColor="text1" w:themeTint="D8"/>
      <w:kern w:val="0"/>
      <w:lang w:val="es-CL"/>
    </w:rPr>
  </w:style>
  <w:style w:type="paragraph" w:styleId="Ttulo">
    <w:name w:val="Title"/>
    <w:basedOn w:val="Normal"/>
    <w:next w:val="Normal"/>
    <w:link w:val="TtuloCar"/>
    <w:uiPriority w:val="10"/>
    <w:qFormat/>
    <w:rsid w:val="00B8790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B87902"/>
    <w:rPr>
      <w:rFonts w:asciiTheme="majorHAnsi" w:eastAsiaTheme="majorEastAsia" w:hAnsiTheme="majorHAnsi" w:cstheme="majorBidi"/>
      <w:spacing w:val="-10"/>
      <w:kern w:val="28"/>
      <w:sz w:val="56"/>
      <w:szCs w:val="56"/>
      <w:lang w:val="es-CL"/>
    </w:rPr>
  </w:style>
  <w:style w:type="paragraph" w:styleId="Subttulo">
    <w:name w:val="Subtitle"/>
    <w:basedOn w:val="Normal"/>
    <w:next w:val="Normal"/>
    <w:link w:val="SubttuloCar"/>
    <w:uiPriority w:val="11"/>
    <w:qFormat/>
    <w:rsid w:val="00B87902"/>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B87902"/>
    <w:rPr>
      <w:rFonts w:eastAsiaTheme="majorEastAsia" w:cstheme="majorBidi"/>
      <w:color w:val="595959" w:themeColor="text1" w:themeTint="A6"/>
      <w:spacing w:val="15"/>
      <w:kern w:val="0"/>
      <w:sz w:val="28"/>
      <w:szCs w:val="28"/>
      <w:lang w:val="es-CL"/>
    </w:rPr>
  </w:style>
  <w:style w:type="paragraph" w:styleId="Cita">
    <w:name w:val="Quote"/>
    <w:basedOn w:val="Normal"/>
    <w:next w:val="Normal"/>
    <w:link w:val="CitaCar"/>
    <w:uiPriority w:val="29"/>
    <w:qFormat/>
    <w:rsid w:val="00B87902"/>
    <w:pPr>
      <w:spacing w:before="160"/>
      <w:jc w:val="center"/>
    </w:pPr>
    <w:rPr>
      <w:i/>
      <w:iCs/>
      <w:color w:val="404040" w:themeColor="text1" w:themeTint="BF"/>
    </w:rPr>
  </w:style>
  <w:style w:type="character" w:customStyle="1" w:styleId="CitaCar">
    <w:name w:val="Cita Car"/>
    <w:basedOn w:val="Fuentedeprrafopredeter"/>
    <w:link w:val="Cita"/>
    <w:uiPriority w:val="29"/>
    <w:rsid w:val="00B87902"/>
    <w:rPr>
      <w:rFonts w:ascii="Cambria" w:hAnsi="Cambria"/>
      <w:i/>
      <w:iCs/>
      <w:color w:val="404040" w:themeColor="text1" w:themeTint="BF"/>
      <w:kern w:val="0"/>
      <w:lang w:val="es-CL"/>
    </w:rPr>
  </w:style>
  <w:style w:type="paragraph" w:styleId="Prrafodelista">
    <w:name w:val="List Paragraph"/>
    <w:basedOn w:val="Normal"/>
    <w:uiPriority w:val="34"/>
    <w:qFormat/>
    <w:rsid w:val="00B87902"/>
    <w:pPr>
      <w:ind w:left="720"/>
      <w:contextualSpacing/>
    </w:pPr>
  </w:style>
  <w:style w:type="character" w:styleId="nfasisintenso">
    <w:name w:val="Intense Emphasis"/>
    <w:basedOn w:val="Fuentedeprrafopredeter"/>
    <w:uiPriority w:val="21"/>
    <w:qFormat/>
    <w:rsid w:val="00B87902"/>
    <w:rPr>
      <w:i/>
      <w:iCs/>
      <w:color w:val="0F4761" w:themeColor="accent1" w:themeShade="BF"/>
    </w:rPr>
  </w:style>
  <w:style w:type="paragraph" w:styleId="Citadestacada">
    <w:name w:val="Intense Quote"/>
    <w:basedOn w:val="Normal"/>
    <w:next w:val="Normal"/>
    <w:link w:val="CitadestacadaCar"/>
    <w:uiPriority w:val="30"/>
    <w:qFormat/>
    <w:rsid w:val="00B8790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B87902"/>
    <w:rPr>
      <w:rFonts w:ascii="Cambria" w:hAnsi="Cambria"/>
      <w:i/>
      <w:iCs/>
      <w:color w:val="0F4761" w:themeColor="accent1" w:themeShade="BF"/>
      <w:kern w:val="0"/>
      <w:lang w:val="es-CL"/>
    </w:rPr>
  </w:style>
  <w:style w:type="character" w:styleId="Referenciaintensa">
    <w:name w:val="Intense Reference"/>
    <w:basedOn w:val="Fuentedeprrafopredeter"/>
    <w:uiPriority w:val="32"/>
    <w:qFormat/>
    <w:rsid w:val="00B87902"/>
    <w:rPr>
      <w:b/>
      <w:bCs/>
      <w:smallCaps/>
      <w:color w:val="0F4761" w:themeColor="accent1" w:themeShade="BF"/>
      <w:spacing w:val="5"/>
    </w:rPr>
  </w:style>
  <w:style w:type="paragraph" w:styleId="Encabezado">
    <w:name w:val="header"/>
    <w:basedOn w:val="Normal"/>
    <w:link w:val="EncabezadoCar"/>
    <w:uiPriority w:val="99"/>
    <w:unhideWhenUsed/>
    <w:rsid w:val="00B8790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87902"/>
    <w:rPr>
      <w:rFonts w:ascii="Cambria" w:hAnsi="Cambria"/>
      <w:kern w:val="0"/>
      <w:lang w:val="es-CL"/>
    </w:rPr>
  </w:style>
  <w:style w:type="paragraph" w:styleId="Piedepgina">
    <w:name w:val="footer"/>
    <w:basedOn w:val="Normal"/>
    <w:link w:val="PiedepginaCar"/>
    <w:uiPriority w:val="99"/>
    <w:unhideWhenUsed/>
    <w:rsid w:val="00B8790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87902"/>
    <w:rPr>
      <w:rFonts w:ascii="Cambria" w:hAnsi="Cambria"/>
      <w:kern w:val="0"/>
      <w:lang w:val="es-CL"/>
    </w:rPr>
  </w:style>
  <w:style w:type="table" w:styleId="Tablaconcuadrcula">
    <w:name w:val="Table Grid"/>
    <w:basedOn w:val="Tablanormal"/>
    <w:uiPriority w:val="39"/>
    <w:rsid w:val="00B87902"/>
    <w:pPr>
      <w:spacing w:after="0" w:line="240" w:lineRule="auto"/>
    </w:pPr>
    <w:rPr>
      <w:kern w:val="0"/>
      <w:lang w:val="es-C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50.jpeg"/><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441</Words>
  <Characters>2428</Characters>
  <Application>Microsoft Office Word</Application>
  <DocSecurity>0</DocSecurity>
  <Lines>20</Lines>
  <Paragraphs>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2864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CARLOS FELIPE SANTIBÁÑEZ CID</dc:creator>
  <cp:keywords/>
  <dc:description/>
  <cp:lastModifiedBy>pablo espinosa perez</cp:lastModifiedBy>
  <cp:revision>2</cp:revision>
  <cp:lastPrinted>2024-07-08T22:27:00Z</cp:lastPrinted>
  <dcterms:created xsi:type="dcterms:W3CDTF">2024-07-08T22:27:00Z</dcterms:created>
  <dcterms:modified xsi:type="dcterms:W3CDTF">2024-07-08T22:27:00Z</dcterms:modified>
</cp:coreProperties>
</file>