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08A93" w14:textId="015A014E" w:rsidR="0093628A" w:rsidRPr="009F7DB6" w:rsidRDefault="0093628A" w:rsidP="0093628A">
      <w:pPr>
        <w:spacing w:after="0"/>
        <w:jc w:val="center"/>
        <w:rPr>
          <w:b/>
          <w:bCs/>
          <w:u w:val="single"/>
        </w:rPr>
      </w:pPr>
      <w:r w:rsidRPr="009F7DB6">
        <w:rPr>
          <w:b/>
          <w:bCs/>
          <w:u w:val="single"/>
        </w:rPr>
        <w:t xml:space="preserve">TALLER </w:t>
      </w:r>
      <w:r>
        <w:rPr>
          <w:b/>
          <w:bCs/>
          <w:u w:val="single"/>
        </w:rPr>
        <w:t>28</w:t>
      </w:r>
    </w:p>
    <w:p w14:paraId="6AB1057D" w14:textId="311BDDEE" w:rsidR="0093628A" w:rsidRDefault="0093628A" w:rsidP="0093628A">
      <w:pPr>
        <w:spacing w:after="0"/>
        <w:jc w:val="center"/>
        <w:rPr>
          <w:b/>
          <w:bCs/>
          <w:u w:val="single"/>
        </w:rPr>
      </w:pPr>
      <w:r>
        <w:rPr>
          <w:b/>
          <w:bCs/>
          <w:u w:val="single"/>
        </w:rPr>
        <w:t>¿EN QUÉ CONSISTIÓ EL FEUDALISMO?</w:t>
      </w:r>
    </w:p>
    <w:tbl>
      <w:tblPr>
        <w:tblStyle w:val="Tablaconcuadrcula"/>
        <w:tblW w:w="0" w:type="auto"/>
        <w:tblLook w:val="04A0" w:firstRow="1" w:lastRow="0" w:firstColumn="1" w:lastColumn="0" w:noHBand="0" w:noVBand="1"/>
      </w:tblPr>
      <w:tblGrid>
        <w:gridCol w:w="1696"/>
        <w:gridCol w:w="7132"/>
      </w:tblGrid>
      <w:tr w:rsidR="0093628A" w:rsidRPr="001D3806" w14:paraId="2D3621E5" w14:textId="77777777" w:rsidTr="00D03433">
        <w:tc>
          <w:tcPr>
            <w:tcW w:w="1696" w:type="dxa"/>
          </w:tcPr>
          <w:p w14:paraId="242C6F51" w14:textId="77777777" w:rsidR="0093628A" w:rsidRPr="001D3806" w:rsidRDefault="0093628A" w:rsidP="00D03433">
            <w:pPr>
              <w:jc w:val="both"/>
            </w:pPr>
            <w:r w:rsidRPr="001D3806">
              <w:t>Nombre</w:t>
            </w:r>
          </w:p>
        </w:tc>
        <w:tc>
          <w:tcPr>
            <w:tcW w:w="7132" w:type="dxa"/>
          </w:tcPr>
          <w:p w14:paraId="57B74746" w14:textId="77777777" w:rsidR="0093628A" w:rsidRPr="001D3806" w:rsidRDefault="0093628A" w:rsidP="00D03433">
            <w:pPr>
              <w:jc w:val="both"/>
            </w:pPr>
          </w:p>
        </w:tc>
      </w:tr>
      <w:tr w:rsidR="0093628A" w:rsidRPr="001D3806" w14:paraId="6D633DEE" w14:textId="77777777" w:rsidTr="00D03433">
        <w:tc>
          <w:tcPr>
            <w:tcW w:w="1696" w:type="dxa"/>
          </w:tcPr>
          <w:p w14:paraId="10BF2363" w14:textId="77777777" w:rsidR="0093628A" w:rsidRPr="001D3806" w:rsidRDefault="0093628A" w:rsidP="00D03433">
            <w:pPr>
              <w:jc w:val="both"/>
            </w:pPr>
            <w:r w:rsidRPr="001D3806">
              <w:t>Fecha</w:t>
            </w:r>
          </w:p>
        </w:tc>
        <w:tc>
          <w:tcPr>
            <w:tcW w:w="7132" w:type="dxa"/>
          </w:tcPr>
          <w:p w14:paraId="0FBD5499" w14:textId="332BD6B7" w:rsidR="0093628A" w:rsidRPr="001D3806" w:rsidRDefault="0093628A" w:rsidP="00D03433">
            <w:pPr>
              <w:jc w:val="both"/>
            </w:pPr>
            <w:r>
              <w:t>29/07/2024</w:t>
            </w:r>
          </w:p>
        </w:tc>
      </w:tr>
    </w:tbl>
    <w:p w14:paraId="134BD730" w14:textId="2EA4B40D" w:rsidR="0093628A" w:rsidRDefault="0093628A" w:rsidP="0093628A">
      <w:pPr>
        <w:spacing w:before="240" w:after="0"/>
        <w:jc w:val="both"/>
        <w:rPr>
          <w:b/>
          <w:bCs/>
        </w:rPr>
      </w:pPr>
      <w:r w:rsidRPr="001D3806">
        <w:rPr>
          <w:b/>
          <w:bCs/>
        </w:rPr>
        <w:t xml:space="preserve">Objetivo: </w:t>
      </w:r>
      <w:r>
        <w:rPr>
          <w:b/>
          <w:bCs/>
        </w:rPr>
        <w:t>Explicar el surgimiento del feudalismo a través de fuentes para inferir información a partir de fuentes escritas</w:t>
      </w:r>
    </w:p>
    <w:p w14:paraId="5F8B0C80" w14:textId="77777777" w:rsidR="0093628A" w:rsidRPr="00E62182" w:rsidRDefault="0093628A" w:rsidP="0093628A">
      <w:pPr>
        <w:spacing w:before="240" w:after="0"/>
        <w:jc w:val="both"/>
        <w:rPr>
          <w:b/>
          <w:bCs/>
        </w:rPr>
      </w:pPr>
      <w:r w:rsidRPr="00E62182">
        <w:rPr>
          <w:b/>
          <w:bCs/>
        </w:rPr>
        <w:t>Instrucciones:</w:t>
      </w:r>
    </w:p>
    <w:p w14:paraId="746B6FF3" w14:textId="77777777" w:rsidR="0093628A" w:rsidRDefault="0093628A" w:rsidP="0093628A">
      <w:pPr>
        <w:pStyle w:val="Prrafodelista"/>
        <w:numPr>
          <w:ilvl w:val="0"/>
          <w:numId w:val="1"/>
        </w:numPr>
        <w:spacing w:after="0"/>
        <w:jc w:val="both"/>
      </w:pPr>
      <w:r w:rsidRPr="00E62182">
        <w:t>En parejas, lee las fuentes y responde las preguntas:</w:t>
      </w:r>
    </w:p>
    <w:p w14:paraId="3785ABFD" w14:textId="3FEBF6FD" w:rsidR="0093628A" w:rsidRPr="00E62182" w:rsidRDefault="0093628A" w:rsidP="0093628A">
      <w:pPr>
        <w:pStyle w:val="Prrafodelista"/>
        <w:numPr>
          <w:ilvl w:val="0"/>
          <w:numId w:val="3"/>
        </w:numPr>
        <w:spacing w:after="0"/>
        <w:jc w:val="both"/>
      </w:pPr>
      <w:r w:rsidRPr="00E62182">
        <w:t>Analiza las distintas fuentes utilizando el procedimiento</w:t>
      </w:r>
    </w:p>
    <w:tbl>
      <w:tblPr>
        <w:tblStyle w:val="Tablaconcuadrcula"/>
        <w:tblW w:w="0" w:type="auto"/>
        <w:tblLook w:val="04A0" w:firstRow="1" w:lastRow="0" w:firstColumn="1" w:lastColumn="0" w:noHBand="0" w:noVBand="1"/>
      </w:tblPr>
      <w:tblGrid>
        <w:gridCol w:w="1515"/>
        <w:gridCol w:w="7313"/>
      </w:tblGrid>
      <w:tr w:rsidR="0093628A" w14:paraId="5DCADEF1" w14:textId="77777777" w:rsidTr="00D03433">
        <w:tc>
          <w:tcPr>
            <w:tcW w:w="8978" w:type="dxa"/>
            <w:gridSpan w:val="2"/>
          </w:tcPr>
          <w:p w14:paraId="1E23C860" w14:textId="77777777" w:rsidR="0093628A" w:rsidRPr="00622A64" w:rsidRDefault="0093628A" w:rsidP="00D03433">
            <w:pPr>
              <w:jc w:val="center"/>
              <w:rPr>
                <w:b/>
                <w:bCs/>
                <w:sz w:val="20"/>
                <w:szCs w:val="20"/>
              </w:rPr>
            </w:pPr>
            <w:r>
              <w:rPr>
                <w:b/>
                <w:bCs/>
                <w:sz w:val="20"/>
                <w:szCs w:val="20"/>
              </w:rPr>
              <w:t>CUADRO PROCEDIMENTAL ANÁLISIS DE FUENTES ESCRITAS</w:t>
            </w:r>
          </w:p>
        </w:tc>
      </w:tr>
      <w:tr w:rsidR="0093628A" w14:paraId="46B38B90" w14:textId="77777777" w:rsidTr="00D03433">
        <w:tc>
          <w:tcPr>
            <w:tcW w:w="1526" w:type="dxa"/>
          </w:tcPr>
          <w:p w14:paraId="4AD7BC1C" w14:textId="77777777" w:rsidR="0093628A" w:rsidRPr="00622A64" w:rsidRDefault="0093628A" w:rsidP="00D03433">
            <w:pPr>
              <w:jc w:val="both"/>
              <w:rPr>
                <w:b/>
                <w:bCs/>
                <w:sz w:val="20"/>
                <w:szCs w:val="20"/>
              </w:rPr>
            </w:pPr>
            <w:r>
              <w:rPr>
                <w:b/>
                <w:bCs/>
                <w:sz w:val="20"/>
                <w:szCs w:val="20"/>
              </w:rPr>
              <w:t>Paso 1</w:t>
            </w:r>
          </w:p>
        </w:tc>
        <w:tc>
          <w:tcPr>
            <w:tcW w:w="7452" w:type="dxa"/>
          </w:tcPr>
          <w:p w14:paraId="515861FA" w14:textId="77777777" w:rsidR="0093628A" w:rsidRPr="00622A64" w:rsidRDefault="0093628A" w:rsidP="00D03433">
            <w:pPr>
              <w:jc w:val="both"/>
              <w:rPr>
                <w:b/>
                <w:bCs/>
                <w:sz w:val="20"/>
                <w:szCs w:val="20"/>
              </w:rPr>
            </w:pPr>
            <w:r w:rsidRPr="00622A64">
              <w:rPr>
                <w:b/>
                <w:bCs/>
                <w:sz w:val="20"/>
                <w:szCs w:val="20"/>
              </w:rPr>
              <w:t>Identificación de la fuente</w:t>
            </w:r>
          </w:p>
        </w:tc>
      </w:tr>
      <w:tr w:rsidR="0093628A" w14:paraId="504D424C" w14:textId="77777777" w:rsidTr="00D03433">
        <w:tc>
          <w:tcPr>
            <w:tcW w:w="1526" w:type="dxa"/>
          </w:tcPr>
          <w:p w14:paraId="70FDE1AF" w14:textId="77777777" w:rsidR="0093628A" w:rsidRDefault="0093628A" w:rsidP="00D03433">
            <w:pPr>
              <w:jc w:val="both"/>
              <w:rPr>
                <w:sz w:val="20"/>
                <w:szCs w:val="20"/>
              </w:rPr>
            </w:pPr>
            <w:r>
              <w:rPr>
                <w:sz w:val="20"/>
                <w:szCs w:val="20"/>
              </w:rPr>
              <w:t>Título</w:t>
            </w:r>
          </w:p>
        </w:tc>
        <w:tc>
          <w:tcPr>
            <w:tcW w:w="7452" w:type="dxa"/>
          </w:tcPr>
          <w:p w14:paraId="56C7F6A0" w14:textId="77777777" w:rsidR="0093628A" w:rsidRDefault="0093628A" w:rsidP="00D03433">
            <w:pPr>
              <w:jc w:val="both"/>
              <w:rPr>
                <w:sz w:val="20"/>
                <w:szCs w:val="20"/>
              </w:rPr>
            </w:pPr>
          </w:p>
        </w:tc>
      </w:tr>
      <w:tr w:rsidR="0093628A" w14:paraId="484979A1" w14:textId="77777777" w:rsidTr="00D03433">
        <w:tc>
          <w:tcPr>
            <w:tcW w:w="1526" w:type="dxa"/>
          </w:tcPr>
          <w:p w14:paraId="3EF54636" w14:textId="77777777" w:rsidR="0093628A" w:rsidRDefault="0093628A" w:rsidP="00D03433">
            <w:pPr>
              <w:jc w:val="both"/>
              <w:rPr>
                <w:sz w:val="20"/>
                <w:szCs w:val="20"/>
              </w:rPr>
            </w:pPr>
            <w:r>
              <w:rPr>
                <w:sz w:val="20"/>
                <w:szCs w:val="20"/>
              </w:rPr>
              <w:t>Autor y Año</w:t>
            </w:r>
          </w:p>
        </w:tc>
        <w:tc>
          <w:tcPr>
            <w:tcW w:w="7452" w:type="dxa"/>
          </w:tcPr>
          <w:p w14:paraId="62934EF8" w14:textId="77777777" w:rsidR="0093628A" w:rsidRDefault="0093628A" w:rsidP="00D03433">
            <w:pPr>
              <w:jc w:val="both"/>
              <w:rPr>
                <w:sz w:val="20"/>
                <w:szCs w:val="20"/>
              </w:rPr>
            </w:pPr>
          </w:p>
        </w:tc>
      </w:tr>
      <w:tr w:rsidR="0093628A" w14:paraId="54F43B0A" w14:textId="77777777" w:rsidTr="00D03433">
        <w:tc>
          <w:tcPr>
            <w:tcW w:w="1526" w:type="dxa"/>
          </w:tcPr>
          <w:p w14:paraId="45CBE0CB" w14:textId="77777777" w:rsidR="0093628A" w:rsidRDefault="0093628A" w:rsidP="00D03433">
            <w:pPr>
              <w:jc w:val="both"/>
              <w:rPr>
                <w:sz w:val="20"/>
                <w:szCs w:val="20"/>
              </w:rPr>
            </w:pPr>
            <w:r>
              <w:rPr>
                <w:sz w:val="20"/>
                <w:szCs w:val="20"/>
              </w:rPr>
              <w:t>Tipo de fuente</w:t>
            </w:r>
          </w:p>
        </w:tc>
        <w:tc>
          <w:tcPr>
            <w:tcW w:w="7452" w:type="dxa"/>
          </w:tcPr>
          <w:p w14:paraId="397B9447" w14:textId="77777777" w:rsidR="0093628A" w:rsidRDefault="0093628A" w:rsidP="00D03433">
            <w:pPr>
              <w:jc w:val="both"/>
              <w:rPr>
                <w:sz w:val="20"/>
                <w:szCs w:val="20"/>
              </w:rPr>
            </w:pPr>
          </w:p>
        </w:tc>
      </w:tr>
      <w:tr w:rsidR="0093628A" w14:paraId="608381EB" w14:textId="77777777" w:rsidTr="00D03433">
        <w:tc>
          <w:tcPr>
            <w:tcW w:w="1526" w:type="dxa"/>
          </w:tcPr>
          <w:p w14:paraId="3889C0E8" w14:textId="77777777" w:rsidR="0093628A" w:rsidRPr="00622A64" w:rsidRDefault="0093628A" w:rsidP="00D03433">
            <w:pPr>
              <w:jc w:val="both"/>
              <w:rPr>
                <w:b/>
                <w:bCs/>
                <w:sz w:val="20"/>
                <w:szCs w:val="20"/>
              </w:rPr>
            </w:pPr>
            <w:r>
              <w:rPr>
                <w:b/>
                <w:bCs/>
                <w:sz w:val="20"/>
                <w:szCs w:val="20"/>
              </w:rPr>
              <w:t>Paso 2</w:t>
            </w:r>
          </w:p>
        </w:tc>
        <w:tc>
          <w:tcPr>
            <w:tcW w:w="7452" w:type="dxa"/>
          </w:tcPr>
          <w:p w14:paraId="17BA48B2" w14:textId="77777777" w:rsidR="0093628A" w:rsidRPr="00622A64" w:rsidRDefault="0093628A" w:rsidP="00D03433">
            <w:pPr>
              <w:jc w:val="both"/>
              <w:rPr>
                <w:b/>
                <w:bCs/>
                <w:sz w:val="20"/>
                <w:szCs w:val="20"/>
              </w:rPr>
            </w:pPr>
            <w:r>
              <w:rPr>
                <w:b/>
                <w:bCs/>
                <w:sz w:val="20"/>
                <w:szCs w:val="20"/>
              </w:rPr>
              <w:t>Contextualización</w:t>
            </w:r>
          </w:p>
        </w:tc>
      </w:tr>
      <w:tr w:rsidR="0093628A" w14:paraId="4F090379" w14:textId="77777777" w:rsidTr="00D03433">
        <w:tc>
          <w:tcPr>
            <w:tcW w:w="1526" w:type="dxa"/>
          </w:tcPr>
          <w:p w14:paraId="301C097C" w14:textId="77777777" w:rsidR="0093628A" w:rsidRDefault="0093628A" w:rsidP="00D03433">
            <w:pPr>
              <w:jc w:val="both"/>
              <w:rPr>
                <w:sz w:val="20"/>
                <w:szCs w:val="20"/>
              </w:rPr>
            </w:pPr>
            <w:r>
              <w:rPr>
                <w:sz w:val="20"/>
                <w:szCs w:val="20"/>
              </w:rPr>
              <w:t>Contexto</w:t>
            </w:r>
          </w:p>
        </w:tc>
        <w:tc>
          <w:tcPr>
            <w:tcW w:w="7452" w:type="dxa"/>
          </w:tcPr>
          <w:p w14:paraId="3EA4B037" w14:textId="77777777" w:rsidR="0093628A" w:rsidRDefault="0093628A" w:rsidP="00D03433">
            <w:pPr>
              <w:jc w:val="both"/>
              <w:rPr>
                <w:sz w:val="20"/>
                <w:szCs w:val="20"/>
              </w:rPr>
            </w:pPr>
          </w:p>
        </w:tc>
      </w:tr>
      <w:tr w:rsidR="0093628A" w14:paraId="7A4246F0" w14:textId="77777777" w:rsidTr="00D03433">
        <w:tc>
          <w:tcPr>
            <w:tcW w:w="1526" w:type="dxa"/>
          </w:tcPr>
          <w:p w14:paraId="27D71C77" w14:textId="77777777" w:rsidR="0093628A" w:rsidRDefault="0093628A" w:rsidP="00D03433">
            <w:pPr>
              <w:jc w:val="both"/>
              <w:rPr>
                <w:sz w:val="20"/>
                <w:szCs w:val="20"/>
              </w:rPr>
            </w:pPr>
            <w:r>
              <w:rPr>
                <w:sz w:val="20"/>
                <w:szCs w:val="20"/>
              </w:rPr>
              <w:t>Ámbito</w:t>
            </w:r>
          </w:p>
        </w:tc>
        <w:tc>
          <w:tcPr>
            <w:tcW w:w="7452" w:type="dxa"/>
          </w:tcPr>
          <w:p w14:paraId="026BBD1A" w14:textId="77777777" w:rsidR="0093628A" w:rsidRDefault="0093628A" w:rsidP="00D03433">
            <w:pPr>
              <w:jc w:val="both"/>
              <w:rPr>
                <w:sz w:val="20"/>
                <w:szCs w:val="20"/>
              </w:rPr>
            </w:pPr>
          </w:p>
        </w:tc>
      </w:tr>
      <w:tr w:rsidR="0093628A" w14:paraId="42E85B18" w14:textId="77777777" w:rsidTr="00D03433">
        <w:tc>
          <w:tcPr>
            <w:tcW w:w="1526" w:type="dxa"/>
          </w:tcPr>
          <w:p w14:paraId="5BA863BE" w14:textId="77777777" w:rsidR="0093628A" w:rsidRDefault="0093628A" w:rsidP="00D03433">
            <w:pPr>
              <w:jc w:val="both"/>
              <w:rPr>
                <w:sz w:val="20"/>
                <w:szCs w:val="20"/>
              </w:rPr>
            </w:pPr>
            <w:r>
              <w:rPr>
                <w:sz w:val="20"/>
                <w:szCs w:val="20"/>
              </w:rPr>
              <w:t>Tema</w:t>
            </w:r>
          </w:p>
        </w:tc>
        <w:tc>
          <w:tcPr>
            <w:tcW w:w="7452" w:type="dxa"/>
          </w:tcPr>
          <w:p w14:paraId="660758D9" w14:textId="77777777" w:rsidR="0093628A" w:rsidRDefault="0093628A" w:rsidP="00D03433">
            <w:pPr>
              <w:jc w:val="both"/>
              <w:rPr>
                <w:sz w:val="20"/>
                <w:szCs w:val="20"/>
              </w:rPr>
            </w:pPr>
          </w:p>
        </w:tc>
      </w:tr>
      <w:tr w:rsidR="0093628A" w14:paraId="6AC7C8EC" w14:textId="77777777" w:rsidTr="00D03433">
        <w:tc>
          <w:tcPr>
            <w:tcW w:w="1526" w:type="dxa"/>
          </w:tcPr>
          <w:p w14:paraId="66FB6E86" w14:textId="77777777" w:rsidR="0093628A" w:rsidRPr="00622A64" w:rsidRDefault="0093628A" w:rsidP="00D03433">
            <w:pPr>
              <w:jc w:val="both"/>
              <w:rPr>
                <w:b/>
                <w:bCs/>
                <w:sz w:val="20"/>
                <w:szCs w:val="20"/>
              </w:rPr>
            </w:pPr>
            <w:r>
              <w:rPr>
                <w:b/>
                <w:bCs/>
                <w:sz w:val="20"/>
                <w:szCs w:val="20"/>
              </w:rPr>
              <w:t>Paso 3</w:t>
            </w:r>
          </w:p>
        </w:tc>
        <w:tc>
          <w:tcPr>
            <w:tcW w:w="7452" w:type="dxa"/>
          </w:tcPr>
          <w:p w14:paraId="56CBFD78" w14:textId="77777777" w:rsidR="0093628A" w:rsidRPr="00622A64" w:rsidRDefault="0093628A" w:rsidP="00D03433">
            <w:pPr>
              <w:jc w:val="both"/>
              <w:rPr>
                <w:b/>
                <w:bCs/>
                <w:sz w:val="20"/>
                <w:szCs w:val="20"/>
              </w:rPr>
            </w:pPr>
            <w:r w:rsidRPr="00622A64">
              <w:rPr>
                <w:b/>
                <w:bCs/>
                <w:sz w:val="20"/>
                <w:szCs w:val="20"/>
              </w:rPr>
              <w:t>Análisis del contenido</w:t>
            </w:r>
          </w:p>
        </w:tc>
      </w:tr>
      <w:tr w:rsidR="0093628A" w14:paraId="701947E5" w14:textId="77777777" w:rsidTr="00D03433">
        <w:tc>
          <w:tcPr>
            <w:tcW w:w="1526" w:type="dxa"/>
          </w:tcPr>
          <w:p w14:paraId="0D73E7E5" w14:textId="77777777" w:rsidR="0093628A" w:rsidRDefault="0093628A" w:rsidP="00D03433">
            <w:pPr>
              <w:jc w:val="both"/>
              <w:rPr>
                <w:sz w:val="20"/>
                <w:szCs w:val="20"/>
              </w:rPr>
            </w:pPr>
            <w:r>
              <w:rPr>
                <w:sz w:val="20"/>
                <w:szCs w:val="20"/>
              </w:rPr>
              <w:t>Idea principal</w:t>
            </w:r>
          </w:p>
        </w:tc>
        <w:tc>
          <w:tcPr>
            <w:tcW w:w="7452" w:type="dxa"/>
          </w:tcPr>
          <w:p w14:paraId="3293EDDF" w14:textId="77777777" w:rsidR="0093628A" w:rsidRDefault="0093628A" w:rsidP="00D03433">
            <w:pPr>
              <w:jc w:val="both"/>
              <w:rPr>
                <w:sz w:val="20"/>
                <w:szCs w:val="20"/>
              </w:rPr>
            </w:pPr>
          </w:p>
        </w:tc>
      </w:tr>
      <w:tr w:rsidR="0093628A" w14:paraId="24577552" w14:textId="77777777" w:rsidTr="00D03433">
        <w:tc>
          <w:tcPr>
            <w:tcW w:w="1526" w:type="dxa"/>
          </w:tcPr>
          <w:p w14:paraId="14E80BC3" w14:textId="77777777" w:rsidR="0093628A" w:rsidRPr="00622A64" w:rsidRDefault="0093628A" w:rsidP="00D03433">
            <w:pPr>
              <w:jc w:val="both"/>
              <w:rPr>
                <w:b/>
                <w:bCs/>
                <w:sz w:val="20"/>
                <w:szCs w:val="20"/>
              </w:rPr>
            </w:pPr>
            <w:r w:rsidRPr="00622A64">
              <w:rPr>
                <w:b/>
                <w:bCs/>
                <w:sz w:val="20"/>
                <w:szCs w:val="20"/>
              </w:rPr>
              <w:t>Paso 4</w:t>
            </w:r>
          </w:p>
        </w:tc>
        <w:tc>
          <w:tcPr>
            <w:tcW w:w="7452" w:type="dxa"/>
          </w:tcPr>
          <w:p w14:paraId="2517FD27" w14:textId="77777777" w:rsidR="0093628A" w:rsidRPr="00622A64" w:rsidRDefault="0093628A" w:rsidP="00D03433">
            <w:pPr>
              <w:jc w:val="both"/>
              <w:rPr>
                <w:b/>
                <w:bCs/>
                <w:sz w:val="20"/>
                <w:szCs w:val="20"/>
              </w:rPr>
            </w:pPr>
            <w:r>
              <w:rPr>
                <w:b/>
                <w:bCs/>
                <w:sz w:val="20"/>
                <w:szCs w:val="20"/>
              </w:rPr>
              <w:t>Reflexión y conclusión</w:t>
            </w:r>
          </w:p>
        </w:tc>
      </w:tr>
      <w:tr w:rsidR="0093628A" w14:paraId="5CB13CA5" w14:textId="77777777" w:rsidTr="00D03433">
        <w:tc>
          <w:tcPr>
            <w:tcW w:w="1526" w:type="dxa"/>
          </w:tcPr>
          <w:p w14:paraId="4A3C8E73" w14:textId="77777777" w:rsidR="0093628A" w:rsidRDefault="0093628A" w:rsidP="00D03433">
            <w:pPr>
              <w:jc w:val="both"/>
              <w:rPr>
                <w:sz w:val="20"/>
                <w:szCs w:val="20"/>
              </w:rPr>
            </w:pPr>
            <w:r>
              <w:rPr>
                <w:sz w:val="20"/>
                <w:szCs w:val="20"/>
              </w:rPr>
              <w:t>Inferencia</w:t>
            </w:r>
          </w:p>
        </w:tc>
        <w:tc>
          <w:tcPr>
            <w:tcW w:w="7452" w:type="dxa"/>
          </w:tcPr>
          <w:p w14:paraId="1031AC72" w14:textId="77777777" w:rsidR="0093628A" w:rsidRDefault="0093628A" w:rsidP="00D03433">
            <w:pPr>
              <w:jc w:val="both"/>
              <w:rPr>
                <w:sz w:val="20"/>
                <w:szCs w:val="20"/>
              </w:rPr>
            </w:pPr>
          </w:p>
        </w:tc>
      </w:tr>
    </w:tbl>
    <w:p w14:paraId="6960AFD0" w14:textId="1D5DD47B" w:rsidR="00B60A8E" w:rsidRDefault="00B60A8E" w:rsidP="00B60A8E">
      <w:pPr>
        <w:pStyle w:val="Prrafodelista"/>
        <w:numPr>
          <w:ilvl w:val="0"/>
          <w:numId w:val="3"/>
        </w:numPr>
        <w:spacing w:after="0"/>
        <w:jc w:val="both"/>
      </w:pPr>
      <w:r w:rsidRPr="00B60A8E">
        <w:t>¿</w:t>
      </w:r>
      <w:r>
        <w:t>Q</w:t>
      </w:r>
      <w:r w:rsidRPr="00B60A8E">
        <w:t>ué entiende</w:t>
      </w:r>
      <w:r>
        <w:t xml:space="preserve">n los autores </w:t>
      </w:r>
      <w:r w:rsidRPr="00B60A8E">
        <w:t>por feudalidad?</w:t>
      </w:r>
      <w:r>
        <w:t>,</w:t>
      </w:r>
      <w:r w:rsidRPr="00B60A8E">
        <w:t xml:space="preserve"> ¿</w:t>
      </w:r>
      <w:r>
        <w:t>q</w:t>
      </w:r>
      <w:r w:rsidRPr="00B60A8E">
        <w:t>ué relaciones establece</w:t>
      </w:r>
      <w:r>
        <w:t xml:space="preserve">n </w:t>
      </w:r>
      <w:r w:rsidRPr="00B60A8E">
        <w:t>entre este fenómeno histórico y el</w:t>
      </w:r>
      <w:r>
        <w:t xml:space="preserve"> </w:t>
      </w:r>
      <w:r w:rsidRPr="00B60A8E">
        <w:t>espacio en el que se desenvuelve?</w:t>
      </w:r>
    </w:p>
    <w:p w14:paraId="1597D951" w14:textId="455F071C" w:rsidR="00B60A8E" w:rsidRDefault="00B60A8E" w:rsidP="00B60A8E">
      <w:pPr>
        <w:pStyle w:val="Prrafodelista"/>
        <w:numPr>
          <w:ilvl w:val="0"/>
          <w:numId w:val="3"/>
        </w:numPr>
        <w:spacing w:after="0"/>
        <w:jc w:val="both"/>
      </w:pPr>
      <w:r>
        <w:t>¿Cuál habrá sido la situación de los espacios urbanos durante el feudalismo? Fundamenten.</w:t>
      </w:r>
    </w:p>
    <w:p w14:paraId="5E106085" w14:textId="04C82098" w:rsidR="0093628A" w:rsidRDefault="0093628A" w:rsidP="00B60A8E">
      <w:pPr>
        <w:spacing w:after="0"/>
        <w:jc w:val="both"/>
        <w:rPr>
          <w:sz w:val="20"/>
          <w:szCs w:val="20"/>
        </w:rPr>
      </w:pPr>
      <w:r>
        <w:rPr>
          <w:sz w:val="20"/>
          <w:szCs w:val="20"/>
        </w:rPr>
        <w:t>Fuente 1:</w:t>
      </w:r>
    </w:p>
    <w:p w14:paraId="4924D508" w14:textId="0C2E1447" w:rsidR="0093628A" w:rsidRPr="0093628A" w:rsidRDefault="0093628A" w:rsidP="0093628A">
      <w:pPr>
        <w:spacing w:after="0"/>
        <w:jc w:val="both"/>
        <w:rPr>
          <w:sz w:val="20"/>
          <w:szCs w:val="20"/>
        </w:rPr>
      </w:pPr>
      <w:r w:rsidRPr="0093628A">
        <w:rPr>
          <w:sz w:val="20"/>
          <w:szCs w:val="20"/>
        </w:rPr>
        <w:t xml:space="preserve">"En </w:t>
      </w:r>
      <w:r>
        <w:rPr>
          <w:sz w:val="20"/>
          <w:szCs w:val="20"/>
        </w:rPr>
        <w:t>l</w:t>
      </w:r>
      <w:r w:rsidRPr="0093628A">
        <w:rPr>
          <w:sz w:val="20"/>
          <w:szCs w:val="20"/>
        </w:rPr>
        <w:t xml:space="preserve">a Europa del año mil, la realidad es </w:t>
      </w:r>
      <w:r>
        <w:rPr>
          <w:sz w:val="20"/>
          <w:szCs w:val="20"/>
        </w:rPr>
        <w:t>l</w:t>
      </w:r>
      <w:r w:rsidRPr="0093628A">
        <w:rPr>
          <w:sz w:val="20"/>
          <w:szCs w:val="20"/>
        </w:rPr>
        <w:t>o que llamamos</w:t>
      </w:r>
      <w:r>
        <w:rPr>
          <w:sz w:val="20"/>
          <w:szCs w:val="20"/>
        </w:rPr>
        <w:t xml:space="preserve"> </w:t>
      </w:r>
      <w:r w:rsidRPr="0093628A">
        <w:rPr>
          <w:sz w:val="20"/>
          <w:szCs w:val="20"/>
        </w:rPr>
        <w:t>la feudalidad. Es decir, las maneras de mandar</w:t>
      </w:r>
      <w:r>
        <w:rPr>
          <w:sz w:val="20"/>
          <w:szCs w:val="20"/>
        </w:rPr>
        <w:t xml:space="preserve"> </w:t>
      </w:r>
      <w:r w:rsidRPr="0093628A">
        <w:rPr>
          <w:sz w:val="20"/>
          <w:szCs w:val="20"/>
        </w:rPr>
        <w:t xml:space="preserve">adaptadas a </w:t>
      </w:r>
      <w:r>
        <w:rPr>
          <w:sz w:val="20"/>
          <w:szCs w:val="20"/>
        </w:rPr>
        <w:t>l</w:t>
      </w:r>
      <w:r w:rsidRPr="0093628A">
        <w:rPr>
          <w:sz w:val="20"/>
          <w:szCs w:val="20"/>
        </w:rPr>
        <w:t>as condiciones verdaderas, al verdadero</w:t>
      </w:r>
      <w:r>
        <w:rPr>
          <w:sz w:val="20"/>
          <w:szCs w:val="20"/>
        </w:rPr>
        <w:t xml:space="preserve"> </w:t>
      </w:r>
      <w:r w:rsidRPr="0093628A">
        <w:rPr>
          <w:sz w:val="20"/>
          <w:szCs w:val="20"/>
        </w:rPr>
        <w:t>estado, áspero, mal devastado de la civilización. Todo</w:t>
      </w:r>
      <w:r>
        <w:rPr>
          <w:sz w:val="20"/>
          <w:szCs w:val="20"/>
        </w:rPr>
        <w:t xml:space="preserve"> </w:t>
      </w:r>
      <w:r w:rsidRPr="0093628A">
        <w:rPr>
          <w:sz w:val="20"/>
          <w:szCs w:val="20"/>
        </w:rPr>
        <w:t>se agita en ese mundo, pero sin caminos, sin moneda o</w:t>
      </w:r>
      <w:r>
        <w:rPr>
          <w:sz w:val="20"/>
          <w:szCs w:val="20"/>
        </w:rPr>
        <w:t xml:space="preserve"> </w:t>
      </w:r>
      <w:r w:rsidRPr="0093628A">
        <w:rPr>
          <w:sz w:val="20"/>
          <w:szCs w:val="20"/>
        </w:rPr>
        <w:t>casi, ¿quién puede hacer ejecutar sus</w:t>
      </w:r>
      <w:r>
        <w:rPr>
          <w:sz w:val="20"/>
          <w:szCs w:val="20"/>
        </w:rPr>
        <w:t xml:space="preserve"> </w:t>
      </w:r>
      <w:r w:rsidRPr="0093628A">
        <w:rPr>
          <w:sz w:val="20"/>
          <w:szCs w:val="20"/>
        </w:rPr>
        <w:t>órdenes lejos del</w:t>
      </w:r>
      <w:r>
        <w:rPr>
          <w:sz w:val="20"/>
          <w:szCs w:val="20"/>
        </w:rPr>
        <w:t xml:space="preserve"> </w:t>
      </w:r>
      <w:r w:rsidRPr="0093628A">
        <w:rPr>
          <w:sz w:val="20"/>
          <w:szCs w:val="20"/>
        </w:rPr>
        <w:t>lugar donde é</w:t>
      </w:r>
      <w:r>
        <w:rPr>
          <w:sz w:val="20"/>
          <w:szCs w:val="20"/>
        </w:rPr>
        <w:t>l</w:t>
      </w:r>
      <w:r w:rsidRPr="0093628A">
        <w:rPr>
          <w:sz w:val="20"/>
          <w:szCs w:val="20"/>
        </w:rPr>
        <w:t xml:space="preserve"> se halla en persona? EI </w:t>
      </w:r>
      <w:r>
        <w:rPr>
          <w:sz w:val="20"/>
          <w:szCs w:val="20"/>
        </w:rPr>
        <w:t>j</w:t>
      </w:r>
      <w:r w:rsidRPr="0093628A">
        <w:rPr>
          <w:sz w:val="20"/>
          <w:szCs w:val="20"/>
        </w:rPr>
        <w:t>efe obedecido</w:t>
      </w:r>
      <w:r>
        <w:rPr>
          <w:sz w:val="20"/>
          <w:szCs w:val="20"/>
        </w:rPr>
        <w:t xml:space="preserve"> </w:t>
      </w:r>
      <w:r w:rsidRPr="0093628A">
        <w:rPr>
          <w:sz w:val="20"/>
          <w:szCs w:val="20"/>
        </w:rPr>
        <w:t>es aquel a quien se ve, a quien se oye, a quien se toca,</w:t>
      </w:r>
      <w:r>
        <w:rPr>
          <w:sz w:val="20"/>
          <w:szCs w:val="20"/>
        </w:rPr>
        <w:t xml:space="preserve"> </w:t>
      </w:r>
      <w:r w:rsidRPr="0093628A">
        <w:rPr>
          <w:sz w:val="20"/>
          <w:szCs w:val="20"/>
        </w:rPr>
        <w:t>con quien se come o se duerme. La invasión de los</w:t>
      </w:r>
      <w:r>
        <w:rPr>
          <w:sz w:val="20"/>
          <w:szCs w:val="20"/>
        </w:rPr>
        <w:t xml:space="preserve"> </w:t>
      </w:r>
      <w:r w:rsidRPr="0093628A">
        <w:rPr>
          <w:sz w:val="20"/>
          <w:szCs w:val="20"/>
        </w:rPr>
        <w:t>paganos (normandos, húngaros y musulmanes) sigue</w:t>
      </w:r>
      <w:r>
        <w:rPr>
          <w:sz w:val="20"/>
          <w:szCs w:val="20"/>
        </w:rPr>
        <w:t xml:space="preserve"> </w:t>
      </w:r>
      <w:r w:rsidRPr="0093628A">
        <w:rPr>
          <w:sz w:val="20"/>
          <w:szCs w:val="20"/>
        </w:rPr>
        <w:t>siendo amenazadora; e</w:t>
      </w:r>
      <w:r>
        <w:rPr>
          <w:sz w:val="20"/>
          <w:szCs w:val="20"/>
        </w:rPr>
        <w:t>l</w:t>
      </w:r>
      <w:r w:rsidRPr="0093628A">
        <w:rPr>
          <w:sz w:val="20"/>
          <w:szCs w:val="20"/>
        </w:rPr>
        <w:t xml:space="preserve"> temor que inspira sobrevive a</w:t>
      </w:r>
      <w:r>
        <w:rPr>
          <w:sz w:val="20"/>
          <w:szCs w:val="20"/>
        </w:rPr>
        <w:t xml:space="preserve"> l</w:t>
      </w:r>
      <w:r w:rsidRPr="0093628A">
        <w:rPr>
          <w:sz w:val="20"/>
          <w:szCs w:val="20"/>
        </w:rPr>
        <w:t>a progresiva retirada de</w:t>
      </w:r>
      <w:r>
        <w:rPr>
          <w:sz w:val="20"/>
          <w:szCs w:val="20"/>
        </w:rPr>
        <w:t>l</w:t>
      </w:r>
      <w:r w:rsidRPr="0093628A">
        <w:rPr>
          <w:sz w:val="20"/>
          <w:szCs w:val="20"/>
        </w:rPr>
        <w:t xml:space="preserve"> peligro; el jefe obedecido es</w:t>
      </w:r>
      <w:r>
        <w:rPr>
          <w:sz w:val="20"/>
          <w:szCs w:val="20"/>
        </w:rPr>
        <w:t xml:space="preserve"> </w:t>
      </w:r>
      <w:r w:rsidRPr="0093628A">
        <w:rPr>
          <w:sz w:val="20"/>
          <w:szCs w:val="20"/>
        </w:rPr>
        <w:t>pues aquel cuyo escudo está al</w:t>
      </w:r>
      <w:r>
        <w:rPr>
          <w:sz w:val="20"/>
          <w:szCs w:val="20"/>
        </w:rPr>
        <w:t>lí</w:t>
      </w:r>
      <w:r w:rsidRPr="0093628A">
        <w:rPr>
          <w:sz w:val="20"/>
          <w:szCs w:val="20"/>
        </w:rPr>
        <w:t>, cerca, que protege,</w:t>
      </w:r>
      <w:r>
        <w:rPr>
          <w:sz w:val="20"/>
          <w:szCs w:val="20"/>
        </w:rPr>
        <w:t xml:space="preserve"> </w:t>
      </w:r>
      <w:r w:rsidRPr="0093628A">
        <w:rPr>
          <w:sz w:val="20"/>
          <w:szCs w:val="20"/>
        </w:rPr>
        <w:t>vela sobre un refugio donde el conjunto del pueblo</w:t>
      </w:r>
      <w:r>
        <w:rPr>
          <w:sz w:val="20"/>
          <w:szCs w:val="20"/>
        </w:rPr>
        <w:t xml:space="preserve"> </w:t>
      </w:r>
      <w:r w:rsidRPr="0093628A">
        <w:rPr>
          <w:sz w:val="20"/>
          <w:szCs w:val="20"/>
        </w:rPr>
        <w:t xml:space="preserve">puede encontrar abrigo, encerrarse, hasta que pase </w:t>
      </w:r>
      <w:r>
        <w:rPr>
          <w:sz w:val="20"/>
          <w:szCs w:val="20"/>
        </w:rPr>
        <w:t>l</w:t>
      </w:r>
      <w:r w:rsidRPr="0093628A">
        <w:rPr>
          <w:sz w:val="20"/>
          <w:szCs w:val="20"/>
        </w:rPr>
        <w:t>a</w:t>
      </w:r>
      <w:r>
        <w:rPr>
          <w:sz w:val="20"/>
          <w:szCs w:val="20"/>
        </w:rPr>
        <w:t xml:space="preserve"> </w:t>
      </w:r>
      <w:r w:rsidRPr="0093628A">
        <w:rPr>
          <w:sz w:val="20"/>
          <w:szCs w:val="20"/>
        </w:rPr>
        <w:t xml:space="preserve">tormenta; la feudalidad </w:t>
      </w:r>
      <w:proofErr w:type="gramStart"/>
      <w:r w:rsidRPr="0093628A">
        <w:rPr>
          <w:sz w:val="20"/>
          <w:szCs w:val="20"/>
        </w:rPr>
        <w:t>es</w:t>
      </w:r>
      <w:proofErr w:type="gramEnd"/>
      <w:r w:rsidRPr="0093628A">
        <w:rPr>
          <w:sz w:val="20"/>
          <w:szCs w:val="20"/>
        </w:rPr>
        <w:t xml:space="preserve"> por consiguiente, en primer</w:t>
      </w:r>
      <w:r>
        <w:rPr>
          <w:sz w:val="20"/>
          <w:szCs w:val="20"/>
        </w:rPr>
        <w:t xml:space="preserve"> </w:t>
      </w:r>
      <w:r w:rsidRPr="0093628A">
        <w:rPr>
          <w:sz w:val="20"/>
          <w:szCs w:val="20"/>
        </w:rPr>
        <w:t>lugar, e</w:t>
      </w:r>
      <w:r>
        <w:rPr>
          <w:sz w:val="20"/>
          <w:szCs w:val="20"/>
        </w:rPr>
        <w:t>l</w:t>
      </w:r>
      <w:r w:rsidRPr="0093628A">
        <w:rPr>
          <w:sz w:val="20"/>
          <w:szCs w:val="20"/>
        </w:rPr>
        <w:t xml:space="preserve"> castillo. Innumerables fortalezas diseminadas</w:t>
      </w:r>
      <w:r>
        <w:rPr>
          <w:sz w:val="20"/>
          <w:szCs w:val="20"/>
        </w:rPr>
        <w:t xml:space="preserve"> </w:t>
      </w:r>
      <w:r w:rsidRPr="0093628A">
        <w:rPr>
          <w:sz w:val="20"/>
          <w:szCs w:val="20"/>
        </w:rPr>
        <w:t>por todas partes. De tierra, de madera, algunas ya de</w:t>
      </w:r>
      <w:r>
        <w:rPr>
          <w:sz w:val="20"/>
          <w:szCs w:val="20"/>
        </w:rPr>
        <w:t xml:space="preserve"> </w:t>
      </w:r>
      <w:r w:rsidRPr="0093628A">
        <w:rPr>
          <w:sz w:val="20"/>
          <w:szCs w:val="20"/>
        </w:rPr>
        <w:t>piedra, sobre todo en el sur. Rudimentarias: una torre</w:t>
      </w:r>
      <w:r>
        <w:rPr>
          <w:sz w:val="20"/>
          <w:szCs w:val="20"/>
        </w:rPr>
        <w:t xml:space="preserve"> </w:t>
      </w:r>
      <w:r w:rsidRPr="0093628A">
        <w:rPr>
          <w:sz w:val="20"/>
          <w:szCs w:val="20"/>
        </w:rPr>
        <w:t>cuadrada y una empalizada son s</w:t>
      </w:r>
      <w:r>
        <w:rPr>
          <w:sz w:val="20"/>
          <w:szCs w:val="20"/>
        </w:rPr>
        <w:t>í</w:t>
      </w:r>
      <w:r w:rsidRPr="0093628A">
        <w:rPr>
          <w:sz w:val="20"/>
          <w:szCs w:val="20"/>
        </w:rPr>
        <w:t>mbolos de seguridad.</w:t>
      </w:r>
      <w:r>
        <w:rPr>
          <w:sz w:val="20"/>
          <w:szCs w:val="20"/>
        </w:rPr>
        <w:t xml:space="preserve"> </w:t>
      </w:r>
      <w:r w:rsidRPr="0093628A">
        <w:rPr>
          <w:sz w:val="20"/>
          <w:szCs w:val="20"/>
        </w:rPr>
        <w:t>Pero también son amenazas. En cada castillo</w:t>
      </w:r>
      <w:r>
        <w:rPr>
          <w:sz w:val="20"/>
          <w:szCs w:val="20"/>
        </w:rPr>
        <w:t xml:space="preserve"> </w:t>
      </w:r>
      <w:r w:rsidRPr="0093628A">
        <w:rPr>
          <w:sz w:val="20"/>
          <w:szCs w:val="20"/>
        </w:rPr>
        <w:t>anida un enjambre de guerreros. Hombres a caballo,</w:t>
      </w:r>
      <w:r>
        <w:rPr>
          <w:sz w:val="20"/>
          <w:szCs w:val="20"/>
        </w:rPr>
        <w:t xml:space="preserve"> </w:t>
      </w:r>
      <w:r w:rsidRPr="0093628A">
        <w:rPr>
          <w:sz w:val="20"/>
          <w:szCs w:val="20"/>
        </w:rPr>
        <w:t>cabal</w:t>
      </w:r>
      <w:r>
        <w:rPr>
          <w:sz w:val="20"/>
          <w:szCs w:val="20"/>
        </w:rPr>
        <w:t>l</w:t>
      </w:r>
      <w:r w:rsidRPr="0093628A">
        <w:rPr>
          <w:sz w:val="20"/>
          <w:szCs w:val="20"/>
        </w:rPr>
        <w:t>eros, especialistas de la guerra eficaz. La feudalidad</w:t>
      </w:r>
      <w:r>
        <w:rPr>
          <w:sz w:val="20"/>
          <w:szCs w:val="20"/>
        </w:rPr>
        <w:t xml:space="preserve"> </w:t>
      </w:r>
      <w:r w:rsidRPr="0093628A">
        <w:rPr>
          <w:sz w:val="20"/>
          <w:szCs w:val="20"/>
        </w:rPr>
        <w:t>afirma su primac</w:t>
      </w:r>
      <w:r>
        <w:rPr>
          <w:sz w:val="20"/>
          <w:szCs w:val="20"/>
        </w:rPr>
        <w:t>í</w:t>
      </w:r>
      <w:r w:rsidRPr="0093628A">
        <w:rPr>
          <w:sz w:val="20"/>
          <w:szCs w:val="20"/>
        </w:rPr>
        <w:t>a sobre tod</w:t>
      </w:r>
      <w:r>
        <w:rPr>
          <w:sz w:val="20"/>
          <w:szCs w:val="20"/>
        </w:rPr>
        <w:t>a</w:t>
      </w:r>
      <w:r w:rsidRPr="0093628A">
        <w:rPr>
          <w:sz w:val="20"/>
          <w:szCs w:val="20"/>
        </w:rPr>
        <w:t>s las demás personas.</w:t>
      </w:r>
      <w:r>
        <w:rPr>
          <w:sz w:val="20"/>
          <w:szCs w:val="20"/>
        </w:rPr>
        <w:t xml:space="preserve"> </w:t>
      </w:r>
      <w:r w:rsidRPr="0093628A">
        <w:rPr>
          <w:sz w:val="20"/>
          <w:szCs w:val="20"/>
        </w:rPr>
        <w:t>Los caballeros -una veintena, una treintena- que</w:t>
      </w:r>
      <w:r>
        <w:rPr>
          <w:sz w:val="20"/>
          <w:szCs w:val="20"/>
        </w:rPr>
        <w:t xml:space="preserve"> </w:t>
      </w:r>
      <w:r w:rsidRPr="0093628A">
        <w:rPr>
          <w:sz w:val="20"/>
          <w:szCs w:val="20"/>
        </w:rPr>
        <w:t xml:space="preserve">por turno montan guardia en </w:t>
      </w:r>
      <w:r>
        <w:rPr>
          <w:sz w:val="20"/>
          <w:szCs w:val="20"/>
        </w:rPr>
        <w:t>l</w:t>
      </w:r>
      <w:r w:rsidRPr="0093628A">
        <w:rPr>
          <w:sz w:val="20"/>
          <w:szCs w:val="20"/>
        </w:rPr>
        <w:t>a torre, salen de ella con</w:t>
      </w:r>
      <w:r>
        <w:rPr>
          <w:sz w:val="20"/>
          <w:szCs w:val="20"/>
        </w:rPr>
        <w:t xml:space="preserve"> l</w:t>
      </w:r>
      <w:r w:rsidRPr="0093628A">
        <w:rPr>
          <w:sz w:val="20"/>
          <w:szCs w:val="20"/>
        </w:rPr>
        <w:t>a espada en e</w:t>
      </w:r>
      <w:r>
        <w:rPr>
          <w:sz w:val="20"/>
          <w:szCs w:val="20"/>
        </w:rPr>
        <w:t>l</w:t>
      </w:r>
      <w:r w:rsidRPr="0093628A">
        <w:rPr>
          <w:sz w:val="20"/>
          <w:szCs w:val="20"/>
        </w:rPr>
        <w:t xml:space="preserve"> puño exigiendo, como precio de </w:t>
      </w:r>
      <w:r>
        <w:rPr>
          <w:sz w:val="20"/>
          <w:szCs w:val="20"/>
        </w:rPr>
        <w:t>l</w:t>
      </w:r>
      <w:r w:rsidRPr="0093628A">
        <w:rPr>
          <w:sz w:val="20"/>
          <w:szCs w:val="20"/>
        </w:rPr>
        <w:t>a protección</w:t>
      </w:r>
      <w:r>
        <w:rPr>
          <w:sz w:val="20"/>
          <w:szCs w:val="20"/>
        </w:rPr>
        <w:t xml:space="preserve"> </w:t>
      </w:r>
      <w:r w:rsidRPr="0093628A">
        <w:rPr>
          <w:sz w:val="20"/>
          <w:szCs w:val="20"/>
        </w:rPr>
        <w:t>que aseguran, ser mantenidos, nutridos por el</w:t>
      </w:r>
      <w:r>
        <w:rPr>
          <w:sz w:val="20"/>
          <w:szCs w:val="20"/>
        </w:rPr>
        <w:t xml:space="preserve"> </w:t>
      </w:r>
      <w:r w:rsidRPr="0093628A">
        <w:rPr>
          <w:sz w:val="20"/>
          <w:szCs w:val="20"/>
        </w:rPr>
        <w:t>pa</w:t>
      </w:r>
      <w:r>
        <w:rPr>
          <w:sz w:val="20"/>
          <w:szCs w:val="20"/>
        </w:rPr>
        <w:t>í</w:t>
      </w:r>
      <w:r w:rsidRPr="0093628A">
        <w:rPr>
          <w:sz w:val="20"/>
          <w:szCs w:val="20"/>
        </w:rPr>
        <w:t>s llano y desarmado".</w:t>
      </w:r>
    </w:p>
    <w:p w14:paraId="7E90CB84" w14:textId="250D5CD0" w:rsidR="0093628A" w:rsidRDefault="0093628A" w:rsidP="0093628A">
      <w:pPr>
        <w:spacing w:after="0"/>
        <w:jc w:val="right"/>
        <w:rPr>
          <w:sz w:val="20"/>
          <w:szCs w:val="20"/>
        </w:rPr>
      </w:pPr>
      <w:r w:rsidRPr="0093628A">
        <w:rPr>
          <w:sz w:val="20"/>
          <w:szCs w:val="20"/>
        </w:rPr>
        <w:t xml:space="preserve">Georges </w:t>
      </w:r>
      <w:proofErr w:type="spellStart"/>
      <w:r w:rsidRPr="0093628A">
        <w:rPr>
          <w:sz w:val="20"/>
          <w:szCs w:val="20"/>
        </w:rPr>
        <w:t>Duby</w:t>
      </w:r>
      <w:proofErr w:type="spellEnd"/>
      <w:r w:rsidRPr="0093628A">
        <w:rPr>
          <w:sz w:val="20"/>
          <w:szCs w:val="20"/>
        </w:rPr>
        <w:t xml:space="preserve"> (2007). </w:t>
      </w:r>
      <w:r w:rsidRPr="0093628A">
        <w:rPr>
          <w:i/>
          <w:iCs/>
          <w:sz w:val="20"/>
          <w:szCs w:val="20"/>
        </w:rPr>
        <w:t>Europa en la Edad Media</w:t>
      </w:r>
      <w:r w:rsidRPr="0093628A">
        <w:rPr>
          <w:sz w:val="20"/>
          <w:szCs w:val="20"/>
        </w:rPr>
        <w:t>.</w:t>
      </w:r>
    </w:p>
    <w:p w14:paraId="69DDBE34" w14:textId="480B9724" w:rsidR="0093628A" w:rsidRDefault="0093628A" w:rsidP="0093628A">
      <w:pPr>
        <w:spacing w:after="0"/>
        <w:jc w:val="both"/>
        <w:rPr>
          <w:sz w:val="20"/>
          <w:szCs w:val="20"/>
        </w:rPr>
      </w:pPr>
      <w:r>
        <w:rPr>
          <w:sz w:val="20"/>
          <w:szCs w:val="20"/>
        </w:rPr>
        <w:t>Fuente 2:</w:t>
      </w:r>
    </w:p>
    <w:p w14:paraId="6C68A2B9" w14:textId="0A5CD12D" w:rsidR="0093628A" w:rsidRDefault="0093628A" w:rsidP="0093628A">
      <w:pPr>
        <w:spacing w:after="0"/>
        <w:jc w:val="both"/>
        <w:rPr>
          <w:sz w:val="20"/>
          <w:szCs w:val="20"/>
        </w:rPr>
      </w:pPr>
      <w:r>
        <w:rPr>
          <w:sz w:val="20"/>
          <w:szCs w:val="20"/>
        </w:rPr>
        <w:t xml:space="preserve">“En las últimas décadas del siglo IX, a medida que las bandas vikingas y magiares asolaban las tierras de Europa occidental, fue cuando comenzó a utilizarse por vez primera el término </w:t>
      </w:r>
      <w:proofErr w:type="spellStart"/>
      <w:r>
        <w:rPr>
          <w:i/>
          <w:iCs/>
          <w:sz w:val="20"/>
          <w:szCs w:val="20"/>
        </w:rPr>
        <w:t>feudum</w:t>
      </w:r>
      <w:proofErr w:type="spellEnd"/>
      <w:r>
        <w:rPr>
          <w:sz w:val="20"/>
          <w:szCs w:val="20"/>
        </w:rPr>
        <w:t xml:space="preserve">, la verdadera palabra medieval para designar el ‘feudo’. También fue entonces cuando especialmente el campo de Francia se vio surcado por castillos y fortificaciones privados, erigidos por señores rurales sin ninguna autorización imperial, con el objetivo de resistir los nuevos ataques bárbaros y afincar su poderío local. Para la población rural este nuevo paisaje lleno de castillos era tanto una protección como una prisión. El campesinado, que ya había caído en una creciente sujeción durante los últimos años del gobierno de Carlomagno, deflacionistas y desgarrados por la guerra, fue ahora </w:t>
      </w:r>
      <w:r w:rsidR="00B60A8E">
        <w:rPr>
          <w:sz w:val="20"/>
          <w:szCs w:val="20"/>
        </w:rPr>
        <w:t>definitivamente arrojado a una condición de servidumbre generalizada. El afincamiento de los condes y terratenientes locales en las provincias por medio del naciente sistema de feudos y la consolidación de sus dominios y de su señorío sobre el campesinado serían los cimientos del feudalismo que lentamente se solidificó por toda Europa en los dos siglos siguientes”.</w:t>
      </w:r>
    </w:p>
    <w:p w14:paraId="6A91A8F2" w14:textId="3CA52719" w:rsidR="00B60A8E" w:rsidRPr="0093628A" w:rsidRDefault="00B60A8E" w:rsidP="00B60A8E">
      <w:pPr>
        <w:spacing w:after="0"/>
        <w:jc w:val="right"/>
        <w:rPr>
          <w:sz w:val="20"/>
          <w:szCs w:val="20"/>
        </w:rPr>
      </w:pPr>
      <w:r>
        <w:rPr>
          <w:sz w:val="20"/>
          <w:szCs w:val="20"/>
        </w:rPr>
        <w:t xml:space="preserve">Perry Anderson (2015). </w:t>
      </w:r>
      <w:r w:rsidRPr="00B60A8E">
        <w:rPr>
          <w:i/>
          <w:iCs/>
          <w:sz w:val="20"/>
          <w:szCs w:val="20"/>
        </w:rPr>
        <w:t>Transiciones de la antigüedad al feudalismo</w:t>
      </w:r>
      <w:r>
        <w:rPr>
          <w:sz w:val="20"/>
          <w:szCs w:val="20"/>
        </w:rPr>
        <w:t>.</w:t>
      </w:r>
    </w:p>
    <w:p w14:paraId="3A25DABE" w14:textId="77777777" w:rsidR="0093628A" w:rsidRPr="00E62182" w:rsidRDefault="0093628A" w:rsidP="0093628A">
      <w:pPr>
        <w:spacing w:after="0"/>
        <w:ind w:left="360"/>
        <w:jc w:val="both"/>
      </w:pPr>
    </w:p>
    <w:p w14:paraId="1EC9A75D" w14:textId="77777777" w:rsidR="00A970F6" w:rsidRDefault="00A970F6"/>
    <w:sectPr w:rsidR="00A970F6" w:rsidSect="00B60A8E">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410FB" w14:textId="77777777" w:rsidR="00C37C45" w:rsidRDefault="00C37C45" w:rsidP="0093628A">
      <w:pPr>
        <w:spacing w:after="0" w:line="240" w:lineRule="auto"/>
      </w:pPr>
      <w:r>
        <w:separator/>
      </w:r>
    </w:p>
  </w:endnote>
  <w:endnote w:type="continuationSeparator" w:id="0">
    <w:p w14:paraId="45F3E455" w14:textId="77777777" w:rsidR="00C37C45" w:rsidRDefault="00C37C45" w:rsidP="0093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A320B" w14:textId="77777777" w:rsidR="00C37C45" w:rsidRDefault="00C37C45" w:rsidP="0093628A">
      <w:pPr>
        <w:spacing w:after="0" w:line="240" w:lineRule="auto"/>
      </w:pPr>
      <w:r>
        <w:separator/>
      </w:r>
    </w:p>
  </w:footnote>
  <w:footnote w:type="continuationSeparator" w:id="0">
    <w:p w14:paraId="2849645A" w14:textId="77777777" w:rsidR="00C37C45" w:rsidRDefault="00C37C45" w:rsidP="0093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F02F" w14:textId="7C931438" w:rsidR="0093628A" w:rsidRDefault="00B60A8E">
    <w:pPr>
      <w:pStyle w:val="Encabezado"/>
    </w:pPr>
    <w:r>
      <w:rPr>
        <w:noProof/>
      </w:rPr>
      <mc:AlternateContent>
        <mc:Choice Requires="wps">
          <w:drawing>
            <wp:anchor distT="0" distB="0" distL="114300" distR="114300" simplePos="0" relativeHeight="251661312" behindDoc="0" locked="0" layoutInCell="1" allowOverlap="1" wp14:anchorId="6139DC16" wp14:editId="4663C540">
              <wp:simplePos x="0" y="0"/>
              <wp:positionH relativeFrom="column">
                <wp:posOffset>4407535</wp:posOffset>
              </wp:positionH>
              <wp:positionV relativeFrom="paragraph">
                <wp:posOffset>-159385</wp:posOffset>
              </wp:positionV>
              <wp:extent cx="1905000" cy="605790"/>
              <wp:effectExtent l="0" t="0" r="0" b="0"/>
              <wp:wrapNone/>
              <wp:docPr id="5804996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7FC6B2E" w14:textId="77777777" w:rsidR="0093628A" w:rsidRPr="00732B2B" w:rsidRDefault="0093628A" w:rsidP="0093628A">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09A8B322" w14:textId="77777777" w:rsidR="0093628A" w:rsidRPr="00732B2B" w:rsidRDefault="0093628A" w:rsidP="0093628A">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27ECD6A7" w14:textId="77777777" w:rsidR="0093628A" w:rsidRPr="00732B2B" w:rsidRDefault="0093628A" w:rsidP="0093628A">
                          <w:pPr>
                            <w:spacing w:after="0"/>
                            <w:rPr>
                              <w:color w:val="000000" w:themeColor="text1"/>
                              <w:kern w:val="24"/>
                              <w:sz w:val="16"/>
                              <w:szCs w:val="16"/>
                            </w:rPr>
                          </w:pPr>
                          <w:r w:rsidRPr="00732B2B">
                            <w:rPr>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139DC16" id="_x0000_t202" coordsize="21600,21600" o:spt="202" path="m,l,21600r21600,l21600,xe">
              <v:stroke joinstyle="miter"/>
              <v:path gradientshapeok="t" o:connecttype="rect"/>
            </v:shapetype>
            <v:shape id="Cuadro de texto 3" o:spid="_x0000_s1026" type="#_x0000_t202" style="position:absolute;margin-left:347.05pt;margin-top:-12.5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" filled="f" stroked="f">
              <v:textbox style="mso-fit-shape-to-text:t">
                <w:txbxContent>
                  <w:p w14:paraId="57FC6B2E" w14:textId="77777777" w:rsidR="0093628A" w:rsidRPr="00732B2B" w:rsidRDefault="0093628A" w:rsidP="0093628A">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09A8B322" w14:textId="77777777" w:rsidR="0093628A" w:rsidRPr="00732B2B" w:rsidRDefault="0093628A" w:rsidP="0093628A">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27ECD6A7" w14:textId="77777777" w:rsidR="0093628A" w:rsidRPr="00732B2B" w:rsidRDefault="0093628A" w:rsidP="0093628A">
                    <w:pPr>
                      <w:spacing w:after="0"/>
                      <w:rPr>
                        <w:color w:val="000000" w:themeColor="text1"/>
                        <w:kern w:val="24"/>
                        <w:sz w:val="16"/>
                        <w:szCs w:val="16"/>
                      </w:rPr>
                    </w:pPr>
                    <w:r w:rsidRPr="00732B2B">
                      <w:rPr>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A6A3FB2" wp14:editId="34C8DA9D">
              <wp:simplePos x="0" y="0"/>
              <wp:positionH relativeFrom="margin">
                <wp:posOffset>-482600</wp:posOffset>
              </wp:positionH>
              <wp:positionV relativeFrom="paragraph">
                <wp:posOffset>-229870</wp:posOffset>
              </wp:positionV>
              <wp:extent cx="2040890" cy="676275"/>
              <wp:effectExtent l="0" t="0" r="0" b="0"/>
              <wp:wrapNone/>
              <wp:docPr id="101352785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38DB663" w14:textId="77777777" w:rsidR="0093628A" w:rsidRDefault="0093628A" w:rsidP="0093628A">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1E9AFB70" w14:textId="77777777" w:rsidR="0093628A" w:rsidRDefault="0093628A" w:rsidP="0093628A">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3AACBAC0" w14:textId="77777777" w:rsidR="0093628A" w:rsidRDefault="0093628A" w:rsidP="0093628A">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0150FC1D" wp14:editId="1AE48D99">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A6A3FB2" id="Cuadro de texto 1" o:spid="_x0000_s1027" type="#_x0000_t202" style="position:absolute;margin-left:-38pt;margin-top:-18.1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" filled="f" stroked="f">
              <v:textbox inset="0,0,0,0">
                <w:txbxContent>
                  <w:p w14:paraId="738DB663" w14:textId="77777777" w:rsidR="0093628A" w:rsidRDefault="0093628A" w:rsidP="0093628A">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1E9AFB70" w14:textId="77777777" w:rsidR="0093628A" w:rsidRDefault="0093628A" w:rsidP="0093628A">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3AACBAC0" w14:textId="77777777" w:rsidR="0093628A" w:rsidRDefault="0093628A" w:rsidP="0093628A">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0150FC1D" wp14:editId="1AE48D99">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0A3"/>
    <w:multiLevelType w:val="hybridMultilevel"/>
    <w:tmpl w:val="10CE20C0"/>
    <w:lvl w:ilvl="0" w:tplc="A802DF5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53B1C34"/>
    <w:multiLevelType w:val="hybridMultilevel"/>
    <w:tmpl w:val="CD0E22B8"/>
    <w:lvl w:ilvl="0" w:tplc="A802DF5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3014326C"/>
    <w:multiLevelType w:val="hybridMultilevel"/>
    <w:tmpl w:val="3CF01F7A"/>
    <w:lvl w:ilvl="0" w:tplc="C7FEFD62">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557815638">
    <w:abstractNumId w:val="2"/>
  </w:num>
  <w:num w:numId="2" w16cid:durableId="1544824332">
    <w:abstractNumId w:val="1"/>
  </w:num>
  <w:num w:numId="3" w16cid:durableId="71227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8A"/>
    <w:rsid w:val="004B6D70"/>
    <w:rsid w:val="00503E03"/>
    <w:rsid w:val="005206A2"/>
    <w:rsid w:val="007328DD"/>
    <w:rsid w:val="00832D16"/>
    <w:rsid w:val="009262CC"/>
    <w:rsid w:val="0093628A"/>
    <w:rsid w:val="00A970F6"/>
    <w:rsid w:val="00B60A8E"/>
    <w:rsid w:val="00C37C45"/>
    <w:rsid w:val="00D62C1B"/>
    <w:rsid w:val="00D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F9955"/>
  <w15:chartTrackingRefBased/>
  <w15:docId w15:val="{19953528-17D1-4BCD-8A2E-10D1F568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93628A"/>
    <w:rPr>
      <w:rFonts w:ascii="Cambria" w:hAnsi="Cambria"/>
      <w:kern w:val="0"/>
      <w:lang w:val="es-CL"/>
    </w:rPr>
  </w:style>
  <w:style w:type="paragraph" w:styleId="Ttulo1">
    <w:name w:val="heading 1"/>
    <w:basedOn w:val="Normal"/>
    <w:next w:val="Normal"/>
    <w:link w:val="Ttulo1Car"/>
    <w:uiPriority w:val="9"/>
    <w:qFormat/>
    <w:rsid w:val="00936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6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62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62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3628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362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3628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3628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3628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628A"/>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93628A"/>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93628A"/>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93628A"/>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93628A"/>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93628A"/>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93628A"/>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93628A"/>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93628A"/>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936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628A"/>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9362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628A"/>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93628A"/>
    <w:pPr>
      <w:spacing w:before="160"/>
      <w:jc w:val="center"/>
    </w:pPr>
    <w:rPr>
      <w:i/>
      <w:iCs/>
      <w:color w:val="404040" w:themeColor="text1" w:themeTint="BF"/>
    </w:rPr>
  </w:style>
  <w:style w:type="character" w:customStyle="1" w:styleId="CitaCar">
    <w:name w:val="Cita Car"/>
    <w:basedOn w:val="Fuentedeprrafopredeter"/>
    <w:link w:val="Cita"/>
    <w:uiPriority w:val="29"/>
    <w:rsid w:val="0093628A"/>
    <w:rPr>
      <w:rFonts w:ascii="Cambria" w:hAnsi="Cambria"/>
      <w:i/>
      <w:iCs/>
      <w:color w:val="404040" w:themeColor="text1" w:themeTint="BF"/>
      <w:kern w:val="0"/>
      <w:lang w:val="es-CL"/>
    </w:rPr>
  </w:style>
  <w:style w:type="paragraph" w:styleId="Prrafodelista">
    <w:name w:val="List Paragraph"/>
    <w:basedOn w:val="Normal"/>
    <w:uiPriority w:val="34"/>
    <w:qFormat/>
    <w:rsid w:val="0093628A"/>
    <w:pPr>
      <w:ind w:left="720"/>
      <w:contextualSpacing/>
    </w:pPr>
  </w:style>
  <w:style w:type="character" w:styleId="nfasisintenso">
    <w:name w:val="Intense Emphasis"/>
    <w:basedOn w:val="Fuentedeprrafopredeter"/>
    <w:uiPriority w:val="21"/>
    <w:qFormat/>
    <w:rsid w:val="0093628A"/>
    <w:rPr>
      <w:i/>
      <w:iCs/>
      <w:color w:val="0F4761" w:themeColor="accent1" w:themeShade="BF"/>
    </w:rPr>
  </w:style>
  <w:style w:type="paragraph" w:styleId="Citadestacada">
    <w:name w:val="Intense Quote"/>
    <w:basedOn w:val="Normal"/>
    <w:next w:val="Normal"/>
    <w:link w:val="CitadestacadaCar"/>
    <w:uiPriority w:val="30"/>
    <w:qFormat/>
    <w:rsid w:val="00936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628A"/>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93628A"/>
    <w:rPr>
      <w:b/>
      <w:bCs/>
      <w:smallCaps/>
      <w:color w:val="0F4761" w:themeColor="accent1" w:themeShade="BF"/>
      <w:spacing w:val="5"/>
    </w:rPr>
  </w:style>
  <w:style w:type="paragraph" w:styleId="Encabezado">
    <w:name w:val="header"/>
    <w:basedOn w:val="Normal"/>
    <w:link w:val="EncabezadoCar"/>
    <w:uiPriority w:val="99"/>
    <w:unhideWhenUsed/>
    <w:rsid w:val="00936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628A"/>
    <w:rPr>
      <w:rFonts w:ascii="Cambria" w:hAnsi="Cambria"/>
      <w:kern w:val="0"/>
      <w:lang w:val="es-CL"/>
    </w:rPr>
  </w:style>
  <w:style w:type="paragraph" w:styleId="Piedepgina">
    <w:name w:val="footer"/>
    <w:basedOn w:val="Normal"/>
    <w:link w:val="PiedepginaCar"/>
    <w:uiPriority w:val="99"/>
    <w:unhideWhenUsed/>
    <w:rsid w:val="0093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628A"/>
    <w:rPr>
      <w:rFonts w:ascii="Cambria" w:hAnsi="Cambria"/>
      <w:kern w:val="0"/>
      <w:lang w:val="es-CL"/>
    </w:rPr>
  </w:style>
  <w:style w:type="table" w:styleId="Tablaconcuadrcula">
    <w:name w:val="Table Grid"/>
    <w:basedOn w:val="Tablanormal"/>
    <w:uiPriority w:val="39"/>
    <w:rsid w:val="0093628A"/>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2024-07-08T22:31:00Z</dcterms:created>
  <dcterms:modified xsi:type="dcterms:W3CDTF">2024-07-08T22:31:00Z</dcterms:modified>
</cp:coreProperties>
</file>