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1D5E4" w14:textId="0742F4EA" w:rsidR="000E5D64" w:rsidRDefault="000E5D64" w:rsidP="000E5D64">
      <w:pPr>
        <w:spacing w:after="0"/>
        <w:jc w:val="center"/>
        <w:rPr>
          <w:rFonts w:ascii="Cambria" w:hAnsi="Cambria"/>
          <w:b/>
          <w:bCs/>
          <w:sz w:val="24"/>
          <w:szCs w:val="24"/>
          <w:u w:val="single"/>
        </w:rPr>
      </w:pPr>
      <w:r>
        <w:rPr>
          <w:rFonts w:ascii="Cambria" w:hAnsi="Cambria"/>
          <w:b/>
          <w:bCs/>
          <w:sz w:val="24"/>
          <w:szCs w:val="24"/>
          <w:u w:val="single"/>
        </w:rPr>
        <w:t>TALLER 17</w:t>
      </w:r>
    </w:p>
    <w:p w14:paraId="51074C31" w14:textId="3E0F06EB" w:rsidR="000E5D64" w:rsidRDefault="000E5D64" w:rsidP="000E5D64">
      <w:pPr>
        <w:jc w:val="center"/>
        <w:rPr>
          <w:rFonts w:ascii="Cambria" w:hAnsi="Cambria"/>
          <w:b/>
          <w:bCs/>
          <w:sz w:val="24"/>
          <w:szCs w:val="24"/>
          <w:u w:val="single"/>
        </w:rPr>
      </w:pPr>
      <w:r>
        <w:rPr>
          <w:rFonts w:ascii="Cambria" w:hAnsi="Cambria"/>
          <w:b/>
          <w:bCs/>
          <w:sz w:val="24"/>
          <w:szCs w:val="24"/>
          <w:u w:val="single"/>
        </w:rPr>
        <w:t>¿CUÁLES SON LOS PRINCIPALES MODELOS ECONÓMICOS?</w:t>
      </w:r>
    </w:p>
    <w:tbl>
      <w:tblPr>
        <w:tblStyle w:val="Tablaconcuadrcula"/>
        <w:tblW w:w="0" w:type="auto"/>
        <w:tblLook w:val="04A0" w:firstRow="1" w:lastRow="0" w:firstColumn="1" w:lastColumn="0" w:noHBand="0" w:noVBand="1"/>
      </w:tblPr>
      <w:tblGrid>
        <w:gridCol w:w="1696"/>
        <w:gridCol w:w="7132"/>
      </w:tblGrid>
      <w:tr w:rsidR="000E5D64" w14:paraId="21564B00" w14:textId="77777777" w:rsidTr="006F0228">
        <w:tc>
          <w:tcPr>
            <w:tcW w:w="1696" w:type="dxa"/>
          </w:tcPr>
          <w:p w14:paraId="2002CEC4" w14:textId="77777777" w:rsidR="000E5D64" w:rsidRDefault="000E5D64" w:rsidP="006F0228">
            <w:pPr>
              <w:jc w:val="both"/>
              <w:rPr>
                <w:rFonts w:ascii="Cambria" w:hAnsi="Cambria"/>
              </w:rPr>
            </w:pPr>
            <w:r>
              <w:rPr>
                <w:rFonts w:ascii="Cambria" w:hAnsi="Cambria"/>
              </w:rPr>
              <w:t>Nombre</w:t>
            </w:r>
          </w:p>
        </w:tc>
        <w:tc>
          <w:tcPr>
            <w:tcW w:w="7132" w:type="dxa"/>
          </w:tcPr>
          <w:p w14:paraId="26C2FC50" w14:textId="77777777" w:rsidR="000E5D64" w:rsidRDefault="000E5D64" w:rsidP="006F0228">
            <w:pPr>
              <w:jc w:val="both"/>
              <w:rPr>
                <w:rFonts w:ascii="Cambria" w:hAnsi="Cambria"/>
              </w:rPr>
            </w:pPr>
          </w:p>
        </w:tc>
      </w:tr>
      <w:tr w:rsidR="000E5D64" w14:paraId="366EB16E" w14:textId="77777777" w:rsidTr="006F0228">
        <w:tc>
          <w:tcPr>
            <w:tcW w:w="1696" w:type="dxa"/>
          </w:tcPr>
          <w:p w14:paraId="068812D9" w14:textId="77777777" w:rsidR="000E5D64" w:rsidRDefault="000E5D64" w:rsidP="006F0228">
            <w:pPr>
              <w:jc w:val="both"/>
              <w:rPr>
                <w:rFonts w:ascii="Cambria" w:hAnsi="Cambria"/>
              </w:rPr>
            </w:pPr>
            <w:r>
              <w:rPr>
                <w:rFonts w:ascii="Cambria" w:hAnsi="Cambria"/>
              </w:rPr>
              <w:t>Fecha</w:t>
            </w:r>
          </w:p>
        </w:tc>
        <w:tc>
          <w:tcPr>
            <w:tcW w:w="7132" w:type="dxa"/>
          </w:tcPr>
          <w:p w14:paraId="2D47CC20" w14:textId="15F45AAB" w:rsidR="000E5D64" w:rsidRDefault="000E5D64" w:rsidP="006F0228">
            <w:pPr>
              <w:tabs>
                <w:tab w:val="left" w:pos="1770"/>
              </w:tabs>
              <w:jc w:val="both"/>
              <w:rPr>
                <w:rFonts w:ascii="Cambria" w:hAnsi="Cambria"/>
              </w:rPr>
            </w:pPr>
            <w:r>
              <w:rPr>
                <w:rFonts w:ascii="Cambria" w:hAnsi="Cambria"/>
              </w:rPr>
              <w:t>25/10/2024</w:t>
            </w:r>
          </w:p>
        </w:tc>
      </w:tr>
    </w:tbl>
    <w:p w14:paraId="4F999F94" w14:textId="22217B6F" w:rsidR="000E5D64" w:rsidRDefault="000E5D64" w:rsidP="000E5D64">
      <w:pPr>
        <w:jc w:val="both"/>
        <w:rPr>
          <w:rFonts w:ascii="Cambria" w:hAnsi="Cambria"/>
          <w:b/>
          <w:bCs/>
        </w:rPr>
      </w:pPr>
      <w:r>
        <w:rPr>
          <w:rFonts w:ascii="Cambria" w:hAnsi="Cambria"/>
          <w:b/>
          <w:bCs/>
        </w:rPr>
        <w:t>Objetivo: Explicar los principales modelos económicos a través de fuentes para buscar soluciones que mejoren el funcionamiento de la sociedad.</w:t>
      </w:r>
    </w:p>
    <w:p w14:paraId="538BC9B4" w14:textId="77777777" w:rsidR="000E5D64" w:rsidRDefault="000E5D64" w:rsidP="000E5D64">
      <w:pPr>
        <w:spacing w:after="0"/>
        <w:jc w:val="both"/>
        <w:rPr>
          <w:rFonts w:ascii="Cambria" w:hAnsi="Cambria"/>
          <w:b/>
          <w:bCs/>
        </w:rPr>
      </w:pPr>
      <w:r>
        <w:rPr>
          <w:rFonts w:ascii="Cambria" w:hAnsi="Cambria"/>
          <w:b/>
          <w:bCs/>
        </w:rPr>
        <w:t>Instrucciones:</w:t>
      </w:r>
    </w:p>
    <w:p w14:paraId="2CCB520A" w14:textId="49E3DD63" w:rsidR="005D6E81" w:rsidRDefault="000E5D64" w:rsidP="005D6E81">
      <w:pPr>
        <w:pStyle w:val="Prrafodelista"/>
        <w:numPr>
          <w:ilvl w:val="0"/>
          <w:numId w:val="1"/>
        </w:numPr>
        <w:spacing w:after="0"/>
        <w:rPr>
          <w:rFonts w:ascii="Cambria" w:hAnsi="Cambria"/>
        </w:rPr>
      </w:pPr>
      <w:r w:rsidRPr="00452F98">
        <w:rPr>
          <w:rFonts w:ascii="Cambria" w:hAnsi="Cambria"/>
        </w:rPr>
        <w:t>Lee las fuentes y responde las preguntas</w:t>
      </w:r>
    </w:p>
    <w:p w14:paraId="3414682D" w14:textId="5FB7F0AD" w:rsidR="005D6E81" w:rsidRDefault="005D6E81" w:rsidP="005D6E81">
      <w:pPr>
        <w:pStyle w:val="Prrafodelista"/>
        <w:numPr>
          <w:ilvl w:val="0"/>
          <w:numId w:val="2"/>
        </w:numPr>
        <w:spacing w:after="0"/>
        <w:rPr>
          <w:rFonts w:ascii="Cambria" w:hAnsi="Cambria"/>
        </w:rPr>
      </w:pPr>
      <w:r>
        <w:rPr>
          <w:rFonts w:ascii="Cambria" w:hAnsi="Cambria"/>
        </w:rPr>
        <w:t>Completa la siguiente tabla</w:t>
      </w:r>
    </w:p>
    <w:tbl>
      <w:tblPr>
        <w:tblStyle w:val="Tablaconcuadrcula"/>
        <w:tblW w:w="0" w:type="auto"/>
        <w:tblLook w:val="04A0" w:firstRow="1" w:lastRow="0" w:firstColumn="1" w:lastColumn="0" w:noHBand="0" w:noVBand="1"/>
      </w:tblPr>
      <w:tblGrid>
        <w:gridCol w:w="2212"/>
        <w:gridCol w:w="2209"/>
        <w:gridCol w:w="2201"/>
        <w:gridCol w:w="2206"/>
      </w:tblGrid>
      <w:tr w:rsidR="005D6E81" w14:paraId="1317E1B9" w14:textId="77777777" w:rsidTr="005D6E81">
        <w:tc>
          <w:tcPr>
            <w:tcW w:w="2244" w:type="dxa"/>
          </w:tcPr>
          <w:p w14:paraId="390F2801" w14:textId="77777777" w:rsidR="005D6E81" w:rsidRDefault="005D6E81" w:rsidP="005D6E81">
            <w:pPr>
              <w:rPr>
                <w:rFonts w:ascii="Cambria" w:hAnsi="Cambria"/>
                <w:sz w:val="20"/>
                <w:szCs w:val="20"/>
              </w:rPr>
            </w:pPr>
          </w:p>
        </w:tc>
        <w:tc>
          <w:tcPr>
            <w:tcW w:w="2244" w:type="dxa"/>
          </w:tcPr>
          <w:p w14:paraId="157E7566" w14:textId="557B592F" w:rsidR="005D6E81" w:rsidRDefault="005D6E81" w:rsidP="005D6E81">
            <w:pPr>
              <w:rPr>
                <w:rFonts w:ascii="Cambria" w:hAnsi="Cambria"/>
                <w:sz w:val="20"/>
                <w:szCs w:val="20"/>
              </w:rPr>
            </w:pPr>
            <w:r>
              <w:rPr>
                <w:rFonts w:ascii="Cambria" w:hAnsi="Cambria"/>
                <w:sz w:val="20"/>
                <w:szCs w:val="20"/>
              </w:rPr>
              <w:t>Definición</w:t>
            </w:r>
          </w:p>
        </w:tc>
        <w:tc>
          <w:tcPr>
            <w:tcW w:w="2245" w:type="dxa"/>
          </w:tcPr>
          <w:p w14:paraId="2F6A8506" w14:textId="35214554" w:rsidR="005D6E81" w:rsidRDefault="005D6E81" w:rsidP="005D6E81">
            <w:pPr>
              <w:rPr>
                <w:rFonts w:ascii="Cambria" w:hAnsi="Cambria"/>
                <w:sz w:val="20"/>
                <w:szCs w:val="20"/>
              </w:rPr>
            </w:pPr>
            <w:r>
              <w:rPr>
                <w:rFonts w:ascii="Cambria" w:hAnsi="Cambria"/>
                <w:sz w:val="20"/>
                <w:szCs w:val="20"/>
              </w:rPr>
              <w:t>Rol del Estado</w:t>
            </w:r>
          </w:p>
        </w:tc>
        <w:tc>
          <w:tcPr>
            <w:tcW w:w="2245" w:type="dxa"/>
          </w:tcPr>
          <w:p w14:paraId="247E0F26" w14:textId="5BC77C53" w:rsidR="005D6E81" w:rsidRDefault="005D6E81" w:rsidP="005D6E81">
            <w:pPr>
              <w:rPr>
                <w:rFonts w:ascii="Cambria" w:hAnsi="Cambria"/>
                <w:sz w:val="20"/>
                <w:szCs w:val="20"/>
              </w:rPr>
            </w:pPr>
            <w:r>
              <w:rPr>
                <w:rFonts w:ascii="Cambria" w:hAnsi="Cambria"/>
                <w:sz w:val="20"/>
                <w:szCs w:val="20"/>
              </w:rPr>
              <w:t>Rol del Mercado</w:t>
            </w:r>
          </w:p>
        </w:tc>
      </w:tr>
      <w:tr w:rsidR="005D6E81" w14:paraId="788EBD9C" w14:textId="77777777" w:rsidTr="005D6E81">
        <w:tc>
          <w:tcPr>
            <w:tcW w:w="2244" w:type="dxa"/>
          </w:tcPr>
          <w:p w14:paraId="163B4389" w14:textId="7F28BF51" w:rsidR="005D6E81" w:rsidRDefault="005D6E81" w:rsidP="005D6E81">
            <w:pPr>
              <w:rPr>
                <w:rFonts w:ascii="Cambria" w:hAnsi="Cambria"/>
                <w:sz w:val="20"/>
                <w:szCs w:val="20"/>
              </w:rPr>
            </w:pPr>
            <w:r>
              <w:rPr>
                <w:rFonts w:ascii="Cambria" w:hAnsi="Cambria"/>
                <w:sz w:val="20"/>
                <w:szCs w:val="20"/>
              </w:rPr>
              <w:t>Economía planificada</w:t>
            </w:r>
          </w:p>
        </w:tc>
        <w:tc>
          <w:tcPr>
            <w:tcW w:w="2244" w:type="dxa"/>
          </w:tcPr>
          <w:p w14:paraId="7A9AA3A0" w14:textId="77777777" w:rsidR="005D6E81" w:rsidRDefault="005D6E81" w:rsidP="005D6E81">
            <w:pPr>
              <w:rPr>
                <w:rFonts w:ascii="Cambria" w:hAnsi="Cambria"/>
                <w:sz w:val="20"/>
                <w:szCs w:val="20"/>
              </w:rPr>
            </w:pPr>
          </w:p>
        </w:tc>
        <w:tc>
          <w:tcPr>
            <w:tcW w:w="2245" w:type="dxa"/>
          </w:tcPr>
          <w:p w14:paraId="19842E8F" w14:textId="77777777" w:rsidR="005D6E81" w:rsidRDefault="005D6E81" w:rsidP="005D6E81">
            <w:pPr>
              <w:rPr>
                <w:rFonts w:ascii="Cambria" w:hAnsi="Cambria"/>
                <w:sz w:val="20"/>
                <w:szCs w:val="20"/>
              </w:rPr>
            </w:pPr>
          </w:p>
        </w:tc>
        <w:tc>
          <w:tcPr>
            <w:tcW w:w="2245" w:type="dxa"/>
          </w:tcPr>
          <w:p w14:paraId="7EFADA1E" w14:textId="77777777" w:rsidR="005D6E81" w:rsidRDefault="005D6E81" w:rsidP="005D6E81">
            <w:pPr>
              <w:rPr>
                <w:rFonts w:ascii="Cambria" w:hAnsi="Cambria"/>
                <w:sz w:val="20"/>
                <w:szCs w:val="20"/>
              </w:rPr>
            </w:pPr>
          </w:p>
        </w:tc>
      </w:tr>
      <w:tr w:rsidR="005D6E81" w14:paraId="087A6623" w14:textId="77777777" w:rsidTr="005D6E81">
        <w:tc>
          <w:tcPr>
            <w:tcW w:w="2244" w:type="dxa"/>
          </w:tcPr>
          <w:p w14:paraId="170D0EAC" w14:textId="424ECA8D" w:rsidR="005D6E81" w:rsidRDefault="005D6E81" w:rsidP="005D6E81">
            <w:pPr>
              <w:rPr>
                <w:rFonts w:ascii="Cambria" w:hAnsi="Cambria"/>
                <w:sz w:val="20"/>
                <w:szCs w:val="20"/>
              </w:rPr>
            </w:pPr>
            <w:r>
              <w:rPr>
                <w:rFonts w:ascii="Cambria" w:hAnsi="Cambria"/>
                <w:sz w:val="20"/>
                <w:szCs w:val="20"/>
              </w:rPr>
              <w:t>Economía liberal</w:t>
            </w:r>
          </w:p>
        </w:tc>
        <w:tc>
          <w:tcPr>
            <w:tcW w:w="2244" w:type="dxa"/>
          </w:tcPr>
          <w:p w14:paraId="6AF89FD8" w14:textId="77777777" w:rsidR="005D6E81" w:rsidRDefault="005D6E81" w:rsidP="005D6E81">
            <w:pPr>
              <w:rPr>
                <w:rFonts w:ascii="Cambria" w:hAnsi="Cambria"/>
                <w:sz w:val="20"/>
                <w:szCs w:val="20"/>
              </w:rPr>
            </w:pPr>
          </w:p>
        </w:tc>
        <w:tc>
          <w:tcPr>
            <w:tcW w:w="2245" w:type="dxa"/>
          </w:tcPr>
          <w:p w14:paraId="5F19069F" w14:textId="77777777" w:rsidR="005D6E81" w:rsidRDefault="005D6E81" w:rsidP="005D6E81">
            <w:pPr>
              <w:rPr>
                <w:rFonts w:ascii="Cambria" w:hAnsi="Cambria"/>
                <w:sz w:val="20"/>
                <w:szCs w:val="20"/>
              </w:rPr>
            </w:pPr>
          </w:p>
        </w:tc>
        <w:tc>
          <w:tcPr>
            <w:tcW w:w="2245" w:type="dxa"/>
          </w:tcPr>
          <w:p w14:paraId="5E1FE3FE" w14:textId="77777777" w:rsidR="005D6E81" w:rsidRDefault="005D6E81" w:rsidP="005D6E81">
            <w:pPr>
              <w:rPr>
                <w:rFonts w:ascii="Cambria" w:hAnsi="Cambria"/>
                <w:sz w:val="20"/>
                <w:szCs w:val="20"/>
              </w:rPr>
            </w:pPr>
          </w:p>
        </w:tc>
      </w:tr>
      <w:tr w:rsidR="005D6E81" w14:paraId="6772AB95" w14:textId="77777777" w:rsidTr="005D6E81">
        <w:tc>
          <w:tcPr>
            <w:tcW w:w="2244" w:type="dxa"/>
          </w:tcPr>
          <w:p w14:paraId="5AACFE8A" w14:textId="15C7EEC2" w:rsidR="005D6E81" w:rsidRDefault="005D6E81" w:rsidP="005D6E81">
            <w:pPr>
              <w:rPr>
                <w:rFonts w:ascii="Cambria" w:hAnsi="Cambria"/>
                <w:sz w:val="20"/>
                <w:szCs w:val="20"/>
              </w:rPr>
            </w:pPr>
            <w:r>
              <w:rPr>
                <w:rFonts w:ascii="Cambria" w:hAnsi="Cambria"/>
                <w:sz w:val="20"/>
                <w:szCs w:val="20"/>
              </w:rPr>
              <w:t>Economía social de mercado</w:t>
            </w:r>
          </w:p>
        </w:tc>
        <w:tc>
          <w:tcPr>
            <w:tcW w:w="2244" w:type="dxa"/>
          </w:tcPr>
          <w:p w14:paraId="39ADEC52" w14:textId="77777777" w:rsidR="005D6E81" w:rsidRDefault="005D6E81" w:rsidP="005D6E81">
            <w:pPr>
              <w:rPr>
                <w:rFonts w:ascii="Cambria" w:hAnsi="Cambria"/>
                <w:sz w:val="20"/>
                <w:szCs w:val="20"/>
              </w:rPr>
            </w:pPr>
          </w:p>
        </w:tc>
        <w:tc>
          <w:tcPr>
            <w:tcW w:w="2245" w:type="dxa"/>
          </w:tcPr>
          <w:p w14:paraId="604FC6C0" w14:textId="77777777" w:rsidR="005D6E81" w:rsidRDefault="005D6E81" w:rsidP="005D6E81">
            <w:pPr>
              <w:rPr>
                <w:rFonts w:ascii="Cambria" w:hAnsi="Cambria"/>
                <w:sz w:val="20"/>
                <w:szCs w:val="20"/>
              </w:rPr>
            </w:pPr>
          </w:p>
        </w:tc>
        <w:tc>
          <w:tcPr>
            <w:tcW w:w="2245" w:type="dxa"/>
          </w:tcPr>
          <w:p w14:paraId="6F88A018" w14:textId="77777777" w:rsidR="005D6E81" w:rsidRDefault="005D6E81" w:rsidP="005D6E81">
            <w:pPr>
              <w:rPr>
                <w:rFonts w:ascii="Cambria" w:hAnsi="Cambria"/>
                <w:sz w:val="20"/>
                <w:szCs w:val="20"/>
              </w:rPr>
            </w:pPr>
          </w:p>
        </w:tc>
      </w:tr>
      <w:tr w:rsidR="005D6E81" w14:paraId="7B0E0F38" w14:textId="77777777" w:rsidTr="005D6E81">
        <w:tc>
          <w:tcPr>
            <w:tcW w:w="2244" w:type="dxa"/>
          </w:tcPr>
          <w:p w14:paraId="2890F8D5" w14:textId="123EE586" w:rsidR="005D6E81" w:rsidRDefault="005D6E81" w:rsidP="005D6E81">
            <w:pPr>
              <w:rPr>
                <w:rFonts w:ascii="Cambria" w:hAnsi="Cambria"/>
                <w:sz w:val="20"/>
                <w:szCs w:val="20"/>
              </w:rPr>
            </w:pPr>
            <w:r>
              <w:rPr>
                <w:rFonts w:ascii="Cambria" w:hAnsi="Cambria"/>
                <w:sz w:val="20"/>
                <w:szCs w:val="20"/>
              </w:rPr>
              <w:t>Economía mixta</w:t>
            </w:r>
          </w:p>
        </w:tc>
        <w:tc>
          <w:tcPr>
            <w:tcW w:w="2244" w:type="dxa"/>
          </w:tcPr>
          <w:p w14:paraId="5CA6C038" w14:textId="77777777" w:rsidR="005D6E81" w:rsidRDefault="005D6E81" w:rsidP="005D6E81">
            <w:pPr>
              <w:rPr>
                <w:rFonts w:ascii="Cambria" w:hAnsi="Cambria"/>
                <w:sz w:val="20"/>
                <w:szCs w:val="20"/>
              </w:rPr>
            </w:pPr>
          </w:p>
        </w:tc>
        <w:tc>
          <w:tcPr>
            <w:tcW w:w="2245" w:type="dxa"/>
          </w:tcPr>
          <w:p w14:paraId="04291112" w14:textId="77777777" w:rsidR="005D6E81" w:rsidRDefault="005D6E81" w:rsidP="005D6E81">
            <w:pPr>
              <w:rPr>
                <w:rFonts w:ascii="Cambria" w:hAnsi="Cambria"/>
                <w:sz w:val="20"/>
                <w:szCs w:val="20"/>
              </w:rPr>
            </w:pPr>
          </w:p>
        </w:tc>
        <w:tc>
          <w:tcPr>
            <w:tcW w:w="2245" w:type="dxa"/>
          </w:tcPr>
          <w:p w14:paraId="36808228" w14:textId="77777777" w:rsidR="005D6E81" w:rsidRDefault="005D6E81" w:rsidP="005D6E81">
            <w:pPr>
              <w:rPr>
                <w:rFonts w:ascii="Cambria" w:hAnsi="Cambria"/>
                <w:sz w:val="20"/>
                <w:szCs w:val="20"/>
              </w:rPr>
            </w:pPr>
          </w:p>
        </w:tc>
      </w:tr>
      <w:tr w:rsidR="005D6E81" w14:paraId="3DDC4D8B" w14:textId="77777777" w:rsidTr="00361E62">
        <w:tc>
          <w:tcPr>
            <w:tcW w:w="2244" w:type="dxa"/>
          </w:tcPr>
          <w:p w14:paraId="214D9C87" w14:textId="32EDC613" w:rsidR="005D6E81" w:rsidRDefault="005D6E81" w:rsidP="005D6E81">
            <w:pPr>
              <w:rPr>
                <w:rFonts w:ascii="Cambria" w:hAnsi="Cambria"/>
                <w:sz w:val="20"/>
                <w:szCs w:val="20"/>
              </w:rPr>
            </w:pPr>
            <w:r>
              <w:rPr>
                <w:rFonts w:ascii="Cambria" w:hAnsi="Cambria"/>
                <w:sz w:val="20"/>
                <w:szCs w:val="20"/>
              </w:rPr>
              <w:t>Diferencias</w:t>
            </w:r>
          </w:p>
        </w:tc>
        <w:tc>
          <w:tcPr>
            <w:tcW w:w="6734" w:type="dxa"/>
            <w:gridSpan w:val="3"/>
          </w:tcPr>
          <w:p w14:paraId="2F7886E8" w14:textId="77777777" w:rsidR="005D6E81" w:rsidRDefault="005D6E81" w:rsidP="005D6E81">
            <w:pPr>
              <w:rPr>
                <w:rFonts w:ascii="Cambria" w:hAnsi="Cambria"/>
                <w:sz w:val="20"/>
                <w:szCs w:val="20"/>
              </w:rPr>
            </w:pPr>
          </w:p>
        </w:tc>
      </w:tr>
      <w:tr w:rsidR="005D6E81" w14:paraId="0E5ABC71" w14:textId="77777777" w:rsidTr="000D7DD3">
        <w:tc>
          <w:tcPr>
            <w:tcW w:w="2244" w:type="dxa"/>
          </w:tcPr>
          <w:p w14:paraId="308E1342" w14:textId="166F4A38" w:rsidR="005D6E81" w:rsidRDefault="005D6E81" w:rsidP="005D6E81">
            <w:pPr>
              <w:rPr>
                <w:rFonts w:ascii="Cambria" w:hAnsi="Cambria"/>
                <w:sz w:val="20"/>
                <w:szCs w:val="20"/>
              </w:rPr>
            </w:pPr>
            <w:r>
              <w:rPr>
                <w:rFonts w:ascii="Cambria" w:hAnsi="Cambria"/>
                <w:sz w:val="20"/>
                <w:szCs w:val="20"/>
              </w:rPr>
              <w:t>Similitudes</w:t>
            </w:r>
          </w:p>
        </w:tc>
        <w:tc>
          <w:tcPr>
            <w:tcW w:w="6734" w:type="dxa"/>
            <w:gridSpan w:val="3"/>
          </w:tcPr>
          <w:p w14:paraId="5549E172" w14:textId="77777777" w:rsidR="005D6E81" w:rsidRDefault="005D6E81" w:rsidP="005D6E81">
            <w:pPr>
              <w:rPr>
                <w:rFonts w:ascii="Cambria" w:hAnsi="Cambria"/>
                <w:sz w:val="20"/>
                <w:szCs w:val="20"/>
              </w:rPr>
            </w:pPr>
          </w:p>
        </w:tc>
      </w:tr>
    </w:tbl>
    <w:p w14:paraId="40A6684B" w14:textId="06965C39" w:rsidR="005D6E81" w:rsidRDefault="005D6E81" w:rsidP="005D6E81">
      <w:pPr>
        <w:pStyle w:val="Prrafodelista"/>
        <w:numPr>
          <w:ilvl w:val="0"/>
          <w:numId w:val="2"/>
        </w:numPr>
        <w:spacing w:after="0"/>
        <w:rPr>
          <w:rFonts w:ascii="Cambria" w:hAnsi="Cambria"/>
        </w:rPr>
      </w:pPr>
      <w:r>
        <w:rPr>
          <w:rFonts w:ascii="Cambria" w:hAnsi="Cambria"/>
        </w:rPr>
        <w:t>¿Cómo afectan los diferentes modelos económicos a la población?</w:t>
      </w:r>
    </w:p>
    <w:p w14:paraId="69B4CD5C" w14:textId="74F49DD3" w:rsidR="005D6E81" w:rsidRPr="005D6E81" w:rsidRDefault="005D6E81" w:rsidP="005D6E81">
      <w:pPr>
        <w:pStyle w:val="Prrafodelista"/>
        <w:numPr>
          <w:ilvl w:val="0"/>
          <w:numId w:val="2"/>
        </w:numPr>
        <w:spacing w:after="0"/>
        <w:rPr>
          <w:rFonts w:ascii="Cambria" w:hAnsi="Cambria"/>
        </w:rPr>
      </w:pPr>
      <w:r>
        <w:rPr>
          <w:rFonts w:ascii="Cambria" w:hAnsi="Cambria"/>
        </w:rPr>
        <w:t>¿Qué modelo crees que existe en Chile actualmente?, ¿en qué te basas?</w:t>
      </w:r>
    </w:p>
    <w:p w14:paraId="50A2D656" w14:textId="718B7E3F" w:rsidR="000E5D64" w:rsidRDefault="000E5D64" w:rsidP="000E5D64">
      <w:pPr>
        <w:spacing w:after="0"/>
        <w:rPr>
          <w:rFonts w:ascii="Cambria" w:hAnsi="Cambria"/>
          <w:sz w:val="20"/>
          <w:szCs w:val="20"/>
        </w:rPr>
      </w:pPr>
      <w:r>
        <w:rPr>
          <w:rFonts w:ascii="Cambria" w:hAnsi="Cambria"/>
          <w:sz w:val="20"/>
          <w:szCs w:val="20"/>
        </w:rPr>
        <w:t>Fuente 1:</w:t>
      </w:r>
    </w:p>
    <w:p w14:paraId="67F1687C" w14:textId="2EE3125C" w:rsidR="000E5D64" w:rsidRDefault="000E5D64" w:rsidP="000E5D64">
      <w:pPr>
        <w:spacing w:after="0"/>
        <w:jc w:val="both"/>
        <w:rPr>
          <w:rFonts w:ascii="Cambria" w:hAnsi="Cambria"/>
          <w:sz w:val="20"/>
          <w:szCs w:val="20"/>
        </w:rPr>
      </w:pPr>
      <w:r>
        <w:rPr>
          <w:rFonts w:ascii="Cambria" w:hAnsi="Cambria"/>
          <w:sz w:val="20"/>
          <w:szCs w:val="20"/>
        </w:rPr>
        <w:t>“</w:t>
      </w:r>
      <w:r w:rsidRPr="000E5D64">
        <w:rPr>
          <w:rFonts w:ascii="Cambria" w:hAnsi="Cambria"/>
          <w:sz w:val="20"/>
          <w:szCs w:val="20"/>
        </w:rPr>
        <w:t>La economía planificada tiene como objetivo principal el reparto igualitario de los ingresos. Para ello el Estado debe intervenir la economía y encargarse de las tareas de distribución de recursos. Exigen la sustitución de la propiedad privada por la colectiva en los medios de producción, cambio y distribución. Es un tipo de sistema económico contrario al capitalismo o economía de mercado. Sus orígenes se encuentran en la Unión Soviética, después de la Primera Guerra Mundial. Posteriormente, se expandió a las economías de los países del Este de Europa. Asociada al comunismo, a fines del siglo XX, fue reemplazada en prácticamente todos los países que lo aplicaban</w:t>
      </w:r>
      <w:r>
        <w:rPr>
          <w:rFonts w:ascii="Cambria" w:hAnsi="Cambria"/>
          <w:sz w:val="20"/>
          <w:szCs w:val="20"/>
        </w:rPr>
        <w:t>”</w:t>
      </w:r>
      <w:r w:rsidRPr="000E5D64">
        <w:rPr>
          <w:rFonts w:ascii="Cambria" w:hAnsi="Cambria"/>
          <w:sz w:val="20"/>
          <w:szCs w:val="20"/>
        </w:rPr>
        <w:t>.</w:t>
      </w:r>
    </w:p>
    <w:p w14:paraId="48670D95" w14:textId="0ADC09B1" w:rsidR="000E5D64" w:rsidRDefault="000E5D64" w:rsidP="000E5D64">
      <w:pPr>
        <w:spacing w:after="0"/>
        <w:jc w:val="right"/>
        <w:rPr>
          <w:rFonts w:ascii="Cambria" w:hAnsi="Cambria"/>
          <w:sz w:val="20"/>
          <w:szCs w:val="20"/>
        </w:rPr>
      </w:pPr>
      <w:r w:rsidRPr="000E5D64">
        <w:rPr>
          <w:rFonts w:ascii="Cambria" w:hAnsi="Cambria"/>
          <w:sz w:val="20"/>
          <w:szCs w:val="20"/>
        </w:rPr>
        <w:t xml:space="preserve">Economipedia. (s.f.). Economía planificada. </w:t>
      </w:r>
      <w:hyperlink r:id="rId7" w:history="1">
        <w:r w:rsidRPr="005C3B73">
          <w:rPr>
            <w:rStyle w:val="Hipervnculo"/>
            <w:rFonts w:ascii="Cambria" w:hAnsi="Cambria"/>
            <w:sz w:val="20"/>
            <w:szCs w:val="20"/>
          </w:rPr>
          <w:t>https://economipedia.com/definiciones/economiaplanificada.html</w:t>
        </w:r>
      </w:hyperlink>
    </w:p>
    <w:p w14:paraId="3DAA4671" w14:textId="61C8B864" w:rsidR="000E5D64" w:rsidRDefault="000E5D64" w:rsidP="000E5D64">
      <w:pPr>
        <w:spacing w:after="0"/>
        <w:jc w:val="both"/>
        <w:rPr>
          <w:rFonts w:ascii="Cambria" w:hAnsi="Cambria"/>
          <w:sz w:val="20"/>
          <w:szCs w:val="20"/>
        </w:rPr>
      </w:pPr>
      <w:r>
        <w:rPr>
          <w:rFonts w:ascii="Cambria" w:hAnsi="Cambria"/>
          <w:sz w:val="20"/>
          <w:szCs w:val="20"/>
        </w:rPr>
        <w:t>Fuente 2:</w:t>
      </w:r>
    </w:p>
    <w:p w14:paraId="558F6BD8" w14:textId="2A4D6F45" w:rsidR="000E5D64" w:rsidRDefault="000E5D64" w:rsidP="000E5D64">
      <w:pPr>
        <w:spacing w:after="0"/>
        <w:jc w:val="both"/>
        <w:rPr>
          <w:rFonts w:ascii="Cambria" w:hAnsi="Cambria"/>
          <w:sz w:val="20"/>
          <w:szCs w:val="20"/>
        </w:rPr>
      </w:pPr>
      <w:r>
        <w:rPr>
          <w:rFonts w:ascii="Cambria" w:hAnsi="Cambria"/>
          <w:sz w:val="20"/>
          <w:szCs w:val="20"/>
        </w:rPr>
        <w:t>“</w:t>
      </w:r>
      <w:r w:rsidRPr="000E5D64">
        <w:rPr>
          <w:rFonts w:ascii="Cambria" w:hAnsi="Cambria"/>
          <w:sz w:val="20"/>
          <w:szCs w:val="20"/>
        </w:rPr>
        <w:t>Como teoría económica, el liberalismo es partidario de la economía de mercado; como teoría política es simpatizante del Estado que gobierne lo menos posible o, como se dice hoy, del Estado reducido al mínimo indispensable.</w:t>
      </w:r>
    </w:p>
    <w:p w14:paraId="3B03A806" w14:textId="01741C7C" w:rsidR="000E5D64" w:rsidRDefault="000E5D64" w:rsidP="000E5D64">
      <w:pPr>
        <w:spacing w:after="0"/>
        <w:jc w:val="both"/>
        <w:rPr>
          <w:rFonts w:ascii="Cambria" w:hAnsi="Cambria"/>
          <w:sz w:val="20"/>
          <w:szCs w:val="20"/>
        </w:rPr>
      </w:pPr>
      <w:r w:rsidRPr="000E5D64">
        <w:rPr>
          <w:rFonts w:ascii="Cambria" w:hAnsi="Cambria"/>
          <w:sz w:val="20"/>
          <w:szCs w:val="20"/>
        </w:rPr>
        <w:t>De acuerdo al liberalismo económico, las fuerzas de oferta y demanda son las que, de forma natural, nos llevarán a un equilibrio en donde los precios reflejan la escasez relativa de los bienes y se produce una asignación de recursos eficiente. Al mismo tiempo, la libre iniciativa de personas o empresas y la búsqueda de rentas impulsan el crecimiento económico. Cabe mencionar que el liberalismo económico es la tendencia de pensamiento económico que promueve el libre comercio como la mejor forma de alcanzar el desarrollo económico. Esto, gracias a que aprovecha las ventajas comparativas de los países para alcanzar mayores economías de escala, promover la destrucción creativa y destruir los privilegios de grupos de interés protegidos por alguna regulación injustificada</w:t>
      </w:r>
      <w:r>
        <w:rPr>
          <w:rFonts w:ascii="Cambria" w:hAnsi="Cambria"/>
          <w:sz w:val="20"/>
          <w:szCs w:val="20"/>
        </w:rPr>
        <w:t>”</w:t>
      </w:r>
      <w:r w:rsidRPr="000E5D64">
        <w:rPr>
          <w:rFonts w:ascii="Cambria" w:hAnsi="Cambria"/>
          <w:sz w:val="20"/>
          <w:szCs w:val="20"/>
        </w:rPr>
        <w:t>.</w:t>
      </w:r>
    </w:p>
    <w:p w14:paraId="59661CF9" w14:textId="11767E3C" w:rsidR="000E5D64" w:rsidRDefault="000E5D64" w:rsidP="000E5D64">
      <w:pPr>
        <w:spacing w:after="0"/>
        <w:jc w:val="right"/>
        <w:rPr>
          <w:rFonts w:ascii="Cambria" w:hAnsi="Cambria"/>
          <w:sz w:val="20"/>
          <w:szCs w:val="20"/>
        </w:rPr>
      </w:pPr>
      <w:r w:rsidRPr="000E5D64">
        <w:rPr>
          <w:rFonts w:ascii="Cambria" w:hAnsi="Cambria"/>
          <w:sz w:val="20"/>
          <w:szCs w:val="20"/>
        </w:rPr>
        <w:t xml:space="preserve">Vargas, J. (2007). Liberalismo, Neoliberalismo, </w:t>
      </w:r>
      <w:proofErr w:type="spellStart"/>
      <w:r w:rsidRPr="000E5D64">
        <w:rPr>
          <w:rFonts w:ascii="Cambria" w:hAnsi="Cambria"/>
          <w:sz w:val="20"/>
          <w:szCs w:val="20"/>
        </w:rPr>
        <w:t>Postneoliberalismo</w:t>
      </w:r>
      <w:proofErr w:type="spellEnd"/>
      <w:r w:rsidRPr="000E5D64">
        <w:rPr>
          <w:rFonts w:ascii="Cambria" w:hAnsi="Cambria"/>
          <w:sz w:val="20"/>
          <w:szCs w:val="20"/>
        </w:rPr>
        <w:t>.</w:t>
      </w:r>
    </w:p>
    <w:p w14:paraId="600AEA8B" w14:textId="149B7112" w:rsidR="000E5D64" w:rsidRDefault="000E5D64" w:rsidP="000E5D64">
      <w:pPr>
        <w:spacing w:after="0"/>
        <w:jc w:val="both"/>
        <w:rPr>
          <w:rFonts w:ascii="Cambria" w:hAnsi="Cambria"/>
          <w:sz w:val="20"/>
          <w:szCs w:val="20"/>
        </w:rPr>
      </w:pPr>
      <w:r>
        <w:rPr>
          <w:rFonts w:ascii="Cambria" w:hAnsi="Cambria"/>
          <w:sz w:val="20"/>
          <w:szCs w:val="20"/>
        </w:rPr>
        <w:t>Fuente 3:</w:t>
      </w:r>
    </w:p>
    <w:p w14:paraId="14C9207C" w14:textId="0C20C91F" w:rsidR="000E5D64" w:rsidRDefault="000E5D64" w:rsidP="000E5D64">
      <w:pPr>
        <w:spacing w:after="0"/>
        <w:jc w:val="both"/>
        <w:rPr>
          <w:rFonts w:ascii="Cambria" w:hAnsi="Cambria"/>
          <w:sz w:val="20"/>
          <w:szCs w:val="20"/>
        </w:rPr>
      </w:pPr>
      <w:r>
        <w:rPr>
          <w:rFonts w:ascii="Cambria" w:hAnsi="Cambria"/>
          <w:sz w:val="20"/>
          <w:szCs w:val="20"/>
        </w:rPr>
        <w:t>“</w:t>
      </w:r>
      <w:r w:rsidRPr="000E5D64">
        <w:rPr>
          <w:rFonts w:ascii="Cambria" w:hAnsi="Cambria"/>
          <w:sz w:val="20"/>
          <w:szCs w:val="20"/>
        </w:rPr>
        <w:t xml:space="preserve">Tres ideas básicas que priman en una economía social de mercado. La primera, es el reconocimiento del mercado como realidad económica que exige un marco jurídico coherente para desenvolverse con suficiencia. La “imagen maestra del mercado” es el libre intercambio a través del mecanismo privado de los precios. Implica varias garantías de carácter constitucional o legal: libertad económica, propiedad privada, defensa de la libre competencia, defensa de los derechos del consumidor, aseguramiento de un campo razonable de acción para el mercado en la sociedad, justificación de la legislación “contra” el </w:t>
      </w:r>
      <w:r w:rsidRPr="000E5D64">
        <w:rPr>
          <w:rFonts w:ascii="Cambria" w:hAnsi="Cambria"/>
          <w:sz w:val="20"/>
          <w:szCs w:val="20"/>
        </w:rPr>
        <w:lastRenderedPageBreak/>
        <w:t>mercado y freno al ejercicio abusivo de las técnicas de intervención pública en la economía. La segunda idea es el reconocimiento de que el mercado no es un mecanismo impoluto, sino que es defectible y puede presentar importantes fallas. Mediante formas diversas de autorregulación asociativa y de regulación estatal se enfrentan las dosis de irracionalidad de los agentes financieros. La tercera idea (…) El mercado libre y competitivo debe subordinarse como medio, al fin, al aspecto más alto de la economía, cual es la comunicación del bienestar. Entendiéndose que el bienestar se ordena, a su vez, a los aspectos no económicos de la vida en sociedad. En otros términos, el rendimiento económico comporta riesgos humanos al interior de la sociedad que deben ser corregidos y compensados por un programa social amplio y variado inspirado en los principios de subsidiariedad, solidaridad y participación. Los bienes humanos básicos deben ser accesibles a todos los miembros de la sociedad. El Estado debe garantizar —no necesariamente proveer directamente— la accesibilidad universal de esos bienes</w:t>
      </w:r>
      <w:r>
        <w:rPr>
          <w:rFonts w:ascii="Cambria" w:hAnsi="Cambria"/>
          <w:sz w:val="20"/>
          <w:szCs w:val="20"/>
        </w:rPr>
        <w:t>”</w:t>
      </w:r>
      <w:r w:rsidRPr="000E5D64">
        <w:rPr>
          <w:rFonts w:ascii="Cambria" w:hAnsi="Cambria"/>
          <w:sz w:val="20"/>
          <w:szCs w:val="20"/>
        </w:rPr>
        <w:t>.</w:t>
      </w:r>
    </w:p>
    <w:p w14:paraId="3815A5E3" w14:textId="33E8788B" w:rsidR="000E5D64" w:rsidRDefault="000E5D64" w:rsidP="000E5D64">
      <w:pPr>
        <w:spacing w:after="0"/>
        <w:jc w:val="right"/>
        <w:rPr>
          <w:rFonts w:ascii="Cambria" w:hAnsi="Cambria"/>
          <w:i/>
          <w:iCs/>
          <w:sz w:val="20"/>
          <w:szCs w:val="20"/>
        </w:rPr>
      </w:pPr>
      <w:r w:rsidRPr="000E5D64">
        <w:rPr>
          <w:rFonts w:ascii="Cambria" w:hAnsi="Cambria"/>
          <w:sz w:val="20"/>
          <w:szCs w:val="20"/>
        </w:rPr>
        <w:t xml:space="preserve">Alvear, J. (26 de mayo de 2021). </w:t>
      </w:r>
      <w:r w:rsidRPr="000E5D64">
        <w:rPr>
          <w:rFonts w:ascii="Cambria" w:hAnsi="Cambria"/>
          <w:i/>
          <w:iCs/>
          <w:sz w:val="20"/>
          <w:szCs w:val="20"/>
        </w:rPr>
        <w:t>¿Qué es una economía social de mercado?</w:t>
      </w:r>
    </w:p>
    <w:p w14:paraId="5F3FAECF" w14:textId="3746AC25" w:rsidR="000E5D64" w:rsidRDefault="000E5D64" w:rsidP="000E5D64">
      <w:pPr>
        <w:spacing w:after="0"/>
        <w:jc w:val="both"/>
        <w:rPr>
          <w:rFonts w:ascii="Cambria" w:hAnsi="Cambria"/>
          <w:sz w:val="20"/>
          <w:szCs w:val="20"/>
        </w:rPr>
      </w:pPr>
      <w:r>
        <w:rPr>
          <w:rFonts w:ascii="Cambria" w:hAnsi="Cambria"/>
          <w:sz w:val="20"/>
          <w:szCs w:val="20"/>
        </w:rPr>
        <w:t>Fuente 4:</w:t>
      </w:r>
    </w:p>
    <w:p w14:paraId="11D32920" w14:textId="6963E09C" w:rsidR="000E5D64" w:rsidRDefault="000E5D64" w:rsidP="000E5D64">
      <w:pPr>
        <w:spacing w:after="0"/>
        <w:jc w:val="both"/>
        <w:rPr>
          <w:rFonts w:ascii="Cambria" w:hAnsi="Cambria"/>
          <w:sz w:val="20"/>
          <w:szCs w:val="20"/>
        </w:rPr>
      </w:pPr>
      <w:r>
        <w:rPr>
          <w:rFonts w:ascii="Cambria" w:hAnsi="Cambria"/>
          <w:sz w:val="20"/>
          <w:szCs w:val="20"/>
        </w:rPr>
        <w:t>“</w:t>
      </w:r>
      <w:r w:rsidRPr="000E5D64">
        <w:rPr>
          <w:rFonts w:ascii="Cambria" w:hAnsi="Cambria"/>
          <w:sz w:val="20"/>
          <w:szCs w:val="20"/>
        </w:rPr>
        <w:t>La economía mixta es un sistema económico caracterizado por la combinación entre el sector público, el Estado, y el mercado, la oferta y demanda. Todo ello para facilitar el control económico de la región y, así, optimizar el abastecimiento de los recursos necesarios para la población. Dentro de este modelo de economía, el sector privado (familias y empresas) es quien establece los precios del mercado, a partir de la ley de oferta y demanda. El Estado tiene derecho a intervenir en caso de que se lleguen a presentar fallas de mercado, tales como desigualdades muy grandes o desabastecimiento de recursos</w:t>
      </w:r>
      <w:r>
        <w:rPr>
          <w:rFonts w:ascii="Cambria" w:hAnsi="Cambria"/>
          <w:sz w:val="20"/>
          <w:szCs w:val="20"/>
        </w:rPr>
        <w:t>”</w:t>
      </w:r>
      <w:r w:rsidRPr="000E5D64">
        <w:rPr>
          <w:rFonts w:ascii="Cambria" w:hAnsi="Cambria"/>
          <w:sz w:val="20"/>
          <w:szCs w:val="20"/>
        </w:rPr>
        <w:t>.</w:t>
      </w:r>
    </w:p>
    <w:p w14:paraId="78DAA9C5" w14:textId="74A663E8" w:rsidR="000E5D64" w:rsidRDefault="000E5D64" w:rsidP="000E5D64">
      <w:pPr>
        <w:spacing w:after="0"/>
        <w:jc w:val="right"/>
        <w:rPr>
          <w:rFonts w:ascii="Cambria" w:hAnsi="Cambria"/>
          <w:sz w:val="20"/>
          <w:szCs w:val="20"/>
        </w:rPr>
      </w:pPr>
      <w:r w:rsidRPr="000E5D64">
        <w:rPr>
          <w:rFonts w:ascii="Cambria" w:hAnsi="Cambria"/>
          <w:sz w:val="20"/>
          <w:szCs w:val="20"/>
        </w:rPr>
        <w:t xml:space="preserve">Enciclopedia Económica. (s.f.). </w:t>
      </w:r>
      <w:r w:rsidRPr="000E5D64">
        <w:rPr>
          <w:rFonts w:ascii="Cambria" w:hAnsi="Cambria"/>
          <w:i/>
          <w:iCs/>
          <w:sz w:val="20"/>
          <w:szCs w:val="20"/>
        </w:rPr>
        <w:t>Economía mixta</w:t>
      </w:r>
      <w:r w:rsidRPr="000E5D64">
        <w:rPr>
          <w:rFonts w:ascii="Cambria" w:hAnsi="Cambria"/>
          <w:sz w:val="20"/>
          <w:szCs w:val="20"/>
        </w:rPr>
        <w:t xml:space="preserve">. </w:t>
      </w:r>
      <w:hyperlink r:id="rId8" w:history="1">
        <w:r w:rsidRPr="005C3B73">
          <w:rPr>
            <w:rStyle w:val="Hipervnculo"/>
            <w:rFonts w:ascii="Cambria" w:hAnsi="Cambria"/>
            <w:sz w:val="20"/>
            <w:szCs w:val="20"/>
          </w:rPr>
          <w:t>https://enciclopediaeconomica.com/economia-mixta/</w:t>
        </w:r>
      </w:hyperlink>
    </w:p>
    <w:p w14:paraId="1E23902F" w14:textId="77777777" w:rsidR="000E5D64" w:rsidRPr="000E5D64" w:rsidRDefault="000E5D64" w:rsidP="000E5D64">
      <w:pPr>
        <w:spacing w:after="0"/>
        <w:rPr>
          <w:rFonts w:ascii="Cambria" w:hAnsi="Cambria"/>
          <w:sz w:val="20"/>
          <w:szCs w:val="20"/>
        </w:rPr>
      </w:pPr>
    </w:p>
    <w:p w14:paraId="72D758C7" w14:textId="77777777" w:rsidR="00A970F6" w:rsidRDefault="00A970F6"/>
    <w:sectPr w:rsidR="00A970F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409E" w14:textId="77777777" w:rsidR="00916FFF" w:rsidRDefault="00916FFF" w:rsidP="000E5D64">
      <w:pPr>
        <w:spacing w:after="0" w:line="240" w:lineRule="auto"/>
      </w:pPr>
      <w:r>
        <w:separator/>
      </w:r>
    </w:p>
  </w:endnote>
  <w:endnote w:type="continuationSeparator" w:id="0">
    <w:p w14:paraId="321DBB55" w14:textId="77777777" w:rsidR="00916FFF" w:rsidRDefault="00916FFF" w:rsidP="000E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BD35" w14:textId="77777777" w:rsidR="00916FFF" w:rsidRDefault="00916FFF" w:rsidP="000E5D64">
      <w:pPr>
        <w:spacing w:after="0" w:line="240" w:lineRule="auto"/>
      </w:pPr>
      <w:r>
        <w:separator/>
      </w:r>
    </w:p>
  </w:footnote>
  <w:footnote w:type="continuationSeparator" w:id="0">
    <w:p w14:paraId="41A10DE0" w14:textId="77777777" w:rsidR="00916FFF" w:rsidRDefault="00916FFF" w:rsidP="000E5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A28D" w14:textId="6036667E" w:rsidR="000E5D64" w:rsidRDefault="005D6E81">
    <w:pPr>
      <w:pStyle w:val="Encabezado"/>
    </w:pPr>
    <w:r>
      <w:rPr>
        <w:noProof/>
      </w:rPr>
      <mc:AlternateContent>
        <mc:Choice Requires="wps">
          <w:drawing>
            <wp:anchor distT="0" distB="0" distL="114300" distR="114300" simplePos="0" relativeHeight="251661312" behindDoc="0" locked="0" layoutInCell="1" allowOverlap="1" wp14:anchorId="6F6D47BD" wp14:editId="6A76876E">
              <wp:simplePos x="0" y="0"/>
              <wp:positionH relativeFrom="column">
                <wp:posOffset>4514215</wp:posOffset>
              </wp:positionH>
              <wp:positionV relativeFrom="paragraph">
                <wp:posOffset>-30480</wp:posOffset>
              </wp:positionV>
              <wp:extent cx="1905000" cy="476885"/>
              <wp:effectExtent l="0" t="0" r="0" b="0"/>
              <wp:wrapNone/>
              <wp:docPr id="9181863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2E27B225" w14:textId="77777777" w:rsidR="000E5D64" w:rsidRPr="00732B2B" w:rsidRDefault="000E5D64" w:rsidP="000E5D6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43E9F488" w14:textId="77777777" w:rsidR="000E5D64" w:rsidRPr="00732B2B" w:rsidRDefault="000E5D64" w:rsidP="000E5D6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156DD00" w14:textId="77777777" w:rsidR="000E5D64" w:rsidRPr="00732B2B" w:rsidRDefault="000E5D64" w:rsidP="000E5D64">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F6D47BD" id="_x0000_t202" coordsize="21600,21600" o:spt="202" path="m,l,21600r21600,l21600,xe">
              <v:stroke joinstyle="miter"/>
              <v:path gradientshapeok="t" o:connecttype="rect"/>
            </v:shapetype>
            <v:shape id="Cuadro de texto 3" o:spid="_x0000_s1026" type="#_x0000_t202" style="position:absolute;margin-left:355.45pt;margin-top:-2.4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" filled="f" stroked="f">
              <v:textbox style="mso-fit-shape-to-text:t">
                <w:txbxContent>
                  <w:p w14:paraId="2E27B225" w14:textId="77777777" w:rsidR="000E5D64" w:rsidRPr="00732B2B" w:rsidRDefault="000E5D64" w:rsidP="000E5D6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43E9F488" w14:textId="77777777" w:rsidR="000E5D64" w:rsidRPr="00732B2B" w:rsidRDefault="000E5D64" w:rsidP="000E5D6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156DD00" w14:textId="77777777" w:rsidR="000E5D64" w:rsidRPr="00732B2B" w:rsidRDefault="000E5D64" w:rsidP="000E5D64">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BDA34FA" wp14:editId="213EFE79">
              <wp:simplePos x="0" y="0"/>
              <wp:positionH relativeFrom="column">
                <wp:posOffset>-494030</wp:posOffset>
              </wp:positionH>
              <wp:positionV relativeFrom="paragraph">
                <wp:posOffset>-229870</wp:posOffset>
              </wp:positionV>
              <wp:extent cx="2040890" cy="676275"/>
              <wp:effectExtent l="0" t="0" r="0" b="0"/>
              <wp:wrapNone/>
              <wp:docPr id="104287806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565462E" w14:textId="77777777" w:rsidR="000E5D64" w:rsidRDefault="000E5D64" w:rsidP="000E5D64">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9420C7C" w14:textId="77777777" w:rsidR="000E5D64" w:rsidRDefault="000E5D64" w:rsidP="000E5D6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5E5A640" w14:textId="77777777" w:rsidR="000E5D64" w:rsidRDefault="000E5D64" w:rsidP="000E5D6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7E72B92" wp14:editId="5A7F56E1">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BDA34FA" id="Cuadro de texto 1" o:spid="_x0000_s1027" type="#_x0000_t202" style="position:absolute;margin-left:-38.9pt;margin-top:-18.1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" filled="f" stroked="f">
              <v:textbox inset="0,0,0,0">
                <w:txbxContent>
                  <w:p w14:paraId="0565462E" w14:textId="77777777" w:rsidR="000E5D64" w:rsidRDefault="000E5D64" w:rsidP="000E5D64">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9420C7C" w14:textId="77777777" w:rsidR="000E5D64" w:rsidRDefault="000E5D64" w:rsidP="000E5D6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5E5A640" w14:textId="77777777" w:rsidR="000E5D64" w:rsidRDefault="000E5D64" w:rsidP="000E5D6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7E72B92" wp14:editId="5A7F56E1">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6639"/>
    <w:multiLevelType w:val="hybridMultilevel"/>
    <w:tmpl w:val="AD7278A0"/>
    <w:lvl w:ilvl="0" w:tplc="DE68FFA2">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6256F35"/>
    <w:multiLevelType w:val="hybridMultilevel"/>
    <w:tmpl w:val="3EDE1F52"/>
    <w:lvl w:ilvl="0" w:tplc="0D70CCB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251012524">
    <w:abstractNumId w:val="0"/>
  </w:num>
  <w:num w:numId="2" w16cid:durableId="677078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64"/>
    <w:rsid w:val="000E5D64"/>
    <w:rsid w:val="00137E8A"/>
    <w:rsid w:val="004B6D70"/>
    <w:rsid w:val="005206A2"/>
    <w:rsid w:val="005D6E81"/>
    <w:rsid w:val="007328DD"/>
    <w:rsid w:val="007D3CB1"/>
    <w:rsid w:val="00916FFF"/>
    <w:rsid w:val="009F66AA"/>
    <w:rsid w:val="00A970F6"/>
    <w:rsid w:val="00D04572"/>
    <w:rsid w:val="00F4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D5450"/>
  <w15:chartTrackingRefBased/>
  <w15:docId w15:val="{6F65E254-A953-4153-B8AA-2F241C4A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E5D64"/>
    <w:rPr>
      <w:kern w:val="0"/>
      <w:lang w:val="es-CL"/>
    </w:rPr>
  </w:style>
  <w:style w:type="paragraph" w:styleId="Ttulo1">
    <w:name w:val="heading 1"/>
    <w:basedOn w:val="Normal"/>
    <w:next w:val="Normal"/>
    <w:link w:val="Ttulo1Car"/>
    <w:uiPriority w:val="9"/>
    <w:qFormat/>
    <w:rsid w:val="000E5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E5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5D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5D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E5D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E5D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E5D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E5D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E5D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D64"/>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E5D64"/>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0E5D64"/>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E5D64"/>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E5D64"/>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E5D64"/>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E5D64"/>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E5D64"/>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E5D64"/>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E5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5D64"/>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E5D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5D64"/>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E5D64"/>
    <w:pPr>
      <w:spacing w:before="160"/>
      <w:jc w:val="center"/>
    </w:pPr>
    <w:rPr>
      <w:i/>
      <w:iCs/>
      <w:color w:val="404040" w:themeColor="text1" w:themeTint="BF"/>
    </w:rPr>
  </w:style>
  <w:style w:type="character" w:customStyle="1" w:styleId="CitaCar">
    <w:name w:val="Cita Car"/>
    <w:basedOn w:val="Fuentedeprrafopredeter"/>
    <w:link w:val="Cita"/>
    <w:uiPriority w:val="29"/>
    <w:rsid w:val="000E5D64"/>
    <w:rPr>
      <w:rFonts w:ascii="Cambria" w:hAnsi="Cambria"/>
      <w:i/>
      <w:iCs/>
      <w:color w:val="404040" w:themeColor="text1" w:themeTint="BF"/>
      <w:kern w:val="0"/>
      <w:lang w:val="es-CL"/>
    </w:rPr>
  </w:style>
  <w:style w:type="paragraph" w:styleId="Prrafodelista">
    <w:name w:val="List Paragraph"/>
    <w:basedOn w:val="Normal"/>
    <w:uiPriority w:val="34"/>
    <w:qFormat/>
    <w:rsid w:val="000E5D64"/>
    <w:pPr>
      <w:ind w:left="720"/>
      <w:contextualSpacing/>
    </w:pPr>
  </w:style>
  <w:style w:type="character" w:styleId="nfasisintenso">
    <w:name w:val="Intense Emphasis"/>
    <w:basedOn w:val="Fuentedeprrafopredeter"/>
    <w:uiPriority w:val="21"/>
    <w:qFormat/>
    <w:rsid w:val="000E5D64"/>
    <w:rPr>
      <w:i/>
      <w:iCs/>
      <w:color w:val="0F4761" w:themeColor="accent1" w:themeShade="BF"/>
    </w:rPr>
  </w:style>
  <w:style w:type="paragraph" w:styleId="Citadestacada">
    <w:name w:val="Intense Quote"/>
    <w:basedOn w:val="Normal"/>
    <w:next w:val="Normal"/>
    <w:link w:val="CitadestacadaCar"/>
    <w:uiPriority w:val="30"/>
    <w:qFormat/>
    <w:rsid w:val="000E5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5D64"/>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E5D64"/>
    <w:rPr>
      <w:b/>
      <w:bCs/>
      <w:smallCaps/>
      <w:color w:val="0F4761" w:themeColor="accent1" w:themeShade="BF"/>
      <w:spacing w:val="5"/>
    </w:rPr>
  </w:style>
  <w:style w:type="table" w:styleId="Tablaconcuadrcula">
    <w:name w:val="Table Grid"/>
    <w:basedOn w:val="Tablanormal"/>
    <w:uiPriority w:val="39"/>
    <w:rsid w:val="000E5D64"/>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5D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5D64"/>
    <w:rPr>
      <w:kern w:val="0"/>
      <w:lang w:val="es-CL"/>
    </w:rPr>
  </w:style>
  <w:style w:type="paragraph" w:styleId="Piedepgina">
    <w:name w:val="footer"/>
    <w:basedOn w:val="Normal"/>
    <w:link w:val="PiedepginaCar"/>
    <w:uiPriority w:val="99"/>
    <w:unhideWhenUsed/>
    <w:rsid w:val="000E5D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5D64"/>
    <w:rPr>
      <w:kern w:val="0"/>
      <w:lang w:val="es-CL"/>
    </w:rPr>
  </w:style>
  <w:style w:type="character" w:styleId="Hipervnculo">
    <w:name w:val="Hyperlink"/>
    <w:basedOn w:val="Fuentedeprrafopredeter"/>
    <w:uiPriority w:val="99"/>
    <w:unhideWhenUsed/>
    <w:rsid w:val="000E5D64"/>
    <w:rPr>
      <w:color w:val="467886" w:themeColor="hyperlink"/>
      <w:u w:val="single"/>
    </w:rPr>
  </w:style>
  <w:style w:type="character" w:styleId="Mencinsinresolver">
    <w:name w:val="Unresolved Mention"/>
    <w:basedOn w:val="Fuentedeprrafopredeter"/>
    <w:uiPriority w:val="99"/>
    <w:semiHidden/>
    <w:unhideWhenUsed/>
    <w:rsid w:val="000E5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iclopediaeconomica.com/economia-mixta/" TargetMode="External"/><Relationship Id="rId3" Type="http://schemas.openxmlformats.org/officeDocument/2006/relationships/settings" Target="settings.xml"/><Relationship Id="rId7" Type="http://schemas.openxmlformats.org/officeDocument/2006/relationships/hyperlink" Target="https://economipedia.com/definiciones/economiaplanificad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4352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2024-10-21T17:43:00Z</cp:lastPrinted>
  <dcterms:created xsi:type="dcterms:W3CDTF">2024-10-21T17:43:00Z</dcterms:created>
  <dcterms:modified xsi:type="dcterms:W3CDTF">2024-10-21T17:43:00Z</dcterms:modified>
</cp:coreProperties>
</file>