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8814B" w14:textId="263AD171" w:rsidR="006718F6" w:rsidRPr="00D66D3C" w:rsidRDefault="006718F6" w:rsidP="006718F6">
      <w:pPr>
        <w:spacing w:after="0"/>
        <w:jc w:val="center"/>
        <w:rPr>
          <w:rFonts w:ascii="Cambria" w:hAnsi="Cambria"/>
          <w:b/>
          <w:bCs/>
          <w:u w:val="single"/>
        </w:rPr>
      </w:pPr>
      <w:r w:rsidRPr="00D66D3C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40</w:t>
      </w:r>
    </w:p>
    <w:p w14:paraId="00450194" w14:textId="5581DE00" w:rsidR="006718F6" w:rsidRPr="00D66D3C" w:rsidRDefault="006718F6" w:rsidP="006718F6">
      <w:pPr>
        <w:jc w:val="center"/>
        <w:rPr>
          <w:rFonts w:ascii="Cambria" w:hAnsi="Cambria"/>
          <w:b/>
          <w:bCs/>
          <w:u w:val="single"/>
        </w:rPr>
      </w:pPr>
      <w:r w:rsidRPr="00D66D3C">
        <w:rPr>
          <w:rFonts w:ascii="Cambria" w:hAnsi="Cambria"/>
          <w:b/>
          <w:bCs/>
          <w:u w:val="single"/>
        </w:rPr>
        <w:t>¿</w:t>
      </w:r>
      <w:r>
        <w:rPr>
          <w:rFonts w:ascii="Cambria" w:hAnsi="Cambria"/>
          <w:b/>
          <w:bCs/>
          <w:u w:val="single"/>
        </w:rPr>
        <w:t>CUÁLES FUERON LOS IDEALES POLÍTICOS DE LA ILUSTRACIÓN?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6718F6" w:rsidRPr="001D3806" w14:paraId="3E01A2FD" w14:textId="77777777" w:rsidTr="00801D20">
        <w:tc>
          <w:tcPr>
            <w:tcW w:w="1696" w:type="dxa"/>
          </w:tcPr>
          <w:p w14:paraId="725A2A62" w14:textId="77777777" w:rsidR="006718F6" w:rsidRPr="001D3806" w:rsidRDefault="006718F6" w:rsidP="00801D20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Nombre</w:t>
            </w:r>
          </w:p>
        </w:tc>
        <w:tc>
          <w:tcPr>
            <w:tcW w:w="7132" w:type="dxa"/>
          </w:tcPr>
          <w:p w14:paraId="0818E479" w14:textId="77777777" w:rsidR="006718F6" w:rsidRPr="001D3806" w:rsidRDefault="006718F6" w:rsidP="00801D20">
            <w:pPr>
              <w:jc w:val="both"/>
              <w:rPr>
                <w:rFonts w:ascii="Cambria" w:hAnsi="Cambria"/>
              </w:rPr>
            </w:pPr>
          </w:p>
        </w:tc>
      </w:tr>
      <w:tr w:rsidR="006718F6" w:rsidRPr="001D3806" w14:paraId="176E5155" w14:textId="77777777" w:rsidTr="00801D20">
        <w:tc>
          <w:tcPr>
            <w:tcW w:w="1696" w:type="dxa"/>
          </w:tcPr>
          <w:p w14:paraId="5FD6A41E" w14:textId="77777777" w:rsidR="006718F6" w:rsidRPr="001D3806" w:rsidRDefault="006718F6" w:rsidP="00801D20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Fecha</w:t>
            </w:r>
          </w:p>
        </w:tc>
        <w:tc>
          <w:tcPr>
            <w:tcW w:w="7132" w:type="dxa"/>
          </w:tcPr>
          <w:p w14:paraId="4862F56E" w14:textId="7C3BE020" w:rsidR="006718F6" w:rsidRPr="001D3806" w:rsidRDefault="006718F6" w:rsidP="00801D20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03-10-2024</w:t>
            </w:r>
          </w:p>
        </w:tc>
      </w:tr>
    </w:tbl>
    <w:p w14:paraId="7E32F195" w14:textId="6619BC69" w:rsidR="006718F6" w:rsidRPr="001D3806" w:rsidRDefault="006718F6" w:rsidP="006718F6">
      <w:pPr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>Objetivo</w:t>
      </w:r>
      <w:r>
        <w:rPr>
          <w:rFonts w:ascii="Cambria" w:hAnsi="Cambria"/>
          <w:b/>
          <w:bCs/>
        </w:rPr>
        <w:t>:  Explicar las ideas políticas de la ilustración a través de fuentes para realizar explicaciones basadas en evidencias</w:t>
      </w:r>
    </w:p>
    <w:p w14:paraId="036ADAD1" w14:textId="77777777" w:rsidR="006718F6" w:rsidRDefault="006718F6" w:rsidP="006718F6">
      <w:pPr>
        <w:spacing w:after="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>Instrucciones:</w:t>
      </w:r>
    </w:p>
    <w:p w14:paraId="7E4C1B7C" w14:textId="2EEC461E" w:rsidR="00A970F6" w:rsidRPr="006718F6" w:rsidRDefault="006718F6" w:rsidP="006718F6">
      <w:pPr>
        <w:pStyle w:val="Prrafodelista"/>
        <w:numPr>
          <w:ilvl w:val="0"/>
          <w:numId w:val="1"/>
        </w:numPr>
        <w:spacing w:after="0"/>
        <w:jc w:val="both"/>
      </w:pPr>
      <w:r w:rsidRPr="00172053">
        <w:rPr>
          <w:rFonts w:ascii="Cambria" w:hAnsi="Cambria"/>
        </w:rPr>
        <w:t>En parejas lean las fuentes y respondan las preguntas:</w:t>
      </w:r>
    </w:p>
    <w:p w14:paraId="5941DC14" w14:textId="14B17687" w:rsidR="006718F6" w:rsidRPr="006718F6" w:rsidRDefault="006718F6" w:rsidP="006718F6">
      <w:pPr>
        <w:pStyle w:val="Prrafodelista"/>
        <w:numPr>
          <w:ilvl w:val="0"/>
          <w:numId w:val="3"/>
        </w:numPr>
        <w:spacing w:after="0"/>
        <w:jc w:val="both"/>
      </w:pPr>
      <w:r>
        <w:rPr>
          <w:rFonts w:ascii="Cambria" w:hAnsi="Cambria"/>
        </w:rPr>
        <w:t>Según la fuente 1, ¿en qué consiste el libre pensamiento?</w:t>
      </w:r>
    </w:p>
    <w:p w14:paraId="25CAE868" w14:textId="6477B2CB" w:rsidR="006718F6" w:rsidRPr="006718F6" w:rsidRDefault="006718F6" w:rsidP="006718F6">
      <w:pPr>
        <w:pStyle w:val="Prrafodelista"/>
        <w:numPr>
          <w:ilvl w:val="0"/>
          <w:numId w:val="3"/>
        </w:numPr>
        <w:spacing w:after="0"/>
        <w:jc w:val="both"/>
      </w:pPr>
      <w:r>
        <w:rPr>
          <w:rFonts w:ascii="Cambria" w:hAnsi="Cambria"/>
        </w:rPr>
        <w:t>Según la fuente 2, ¿en qué consiste la separación de poderes?</w:t>
      </w:r>
    </w:p>
    <w:p w14:paraId="7843F3B5" w14:textId="3F53DE39" w:rsidR="006718F6" w:rsidRPr="006718F6" w:rsidRDefault="006718F6" w:rsidP="006718F6">
      <w:pPr>
        <w:pStyle w:val="Prrafodelista"/>
        <w:numPr>
          <w:ilvl w:val="0"/>
          <w:numId w:val="3"/>
        </w:numPr>
        <w:spacing w:after="0"/>
        <w:jc w:val="both"/>
      </w:pPr>
      <w:r>
        <w:rPr>
          <w:rFonts w:ascii="Cambria" w:hAnsi="Cambria"/>
        </w:rPr>
        <w:t>Según la fuente 3, ¿en qué consiste la soberanía popular?</w:t>
      </w:r>
    </w:p>
    <w:p w14:paraId="664A59D6" w14:textId="6ECDD616" w:rsidR="006718F6" w:rsidRPr="00AC3DF9" w:rsidRDefault="006718F6" w:rsidP="006718F6">
      <w:pPr>
        <w:pStyle w:val="Prrafodelista"/>
        <w:numPr>
          <w:ilvl w:val="0"/>
          <w:numId w:val="3"/>
        </w:numPr>
        <w:spacing w:after="0"/>
        <w:jc w:val="both"/>
      </w:pPr>
      <w:r>
        <w:rPr>
          <w:rFonts w:ascii="Cambria" w:hAnsi="Cambria"/>
        </w:rPr>
        <w:t>¿A qué aspectos del absolutismo y la sociedad del antiguo régimen se oponen las ideas políticas de la ilustración?</w:t>
      </w:r>
    </w:p>
    <w:p w14:paraId="07D93A05" w14:textId="180799D1" w:rsidR="00AC3DF9" w:rsidRPr="006718F6" w:rsidRDefault="00AC3DF9" w:rsidP="006718F6">
      <w:pPr>
        <w:pStyle w:val="Prrafodelista"/>
        <w:numPr>
          <w:ilvl w:val="0"/>
          <w:numId w:val="3"/>
        </w:numPr>
        <w:spacing w:after="0"/>
        <w:jc w:val="both"/>
      </w:pPr>
      <w:r>
        <w:rPr>
          <w:rFonts w:ascii="Cambria" w:hAnsi="Cambria"/>
        </w:rPr>
        <w:t>¿Consideras que estas ideas se mantienen en la actualidad?, ¿por qué?</w:t>
      </w:r>
    </w:p>
    <w:p w14:paraId="03893FEA" w14:textId="0AA4A8AD" w:rsidR="006718F6" w:rsidRDefault="006718F6" w:rsidP="006718F6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1:</w:t>
      </w:r>
    </w:p>
    <w:p w14:paraId="795930FE" w14:textId="3FB28641" w:rsidR="006718F6" w:rsidRDefault="006718F6" w:rsidP="006718F6">
      <w:pPr>
        <w:spacing w:after="0"/>
        <w:jc w:val="both"/>
        <w:rPr>
          <w:rFonts w:ascii="Cambria" w:hAnsi="Cambria"/>
          <w:sz w:val="20"/>
          <w:szCs w:val="20"/>
        </w:rPr>
      </w:pPr>
      <w:r w:rsidRPr="006718F6">
        <w:rPr>
          <w:rFonts w:ascii="Cambria" w:hAnsi="Cambria"/>
          <w:sz w:val="20"/>
          <w:szCs w:val="20"/>
        </w:rPr>
        <w:t>“B.: De ti depende aprender a pensar. Pese a que nacisteis con inteligencia sois como el pájaro. Os tiene preso en su jaula la Inquisición y el Santo Oficio os ha cortado las alas, pero éstas pueden crecer. El que no sabe geometría puede aprenderla; todos los hombres pueden instruirse. Atreveos a pensar que es vergonzoso poner vuestra alma en manos de otros.</w:t>
      </w:r>
    </w:p>
    <w:p w14:paraId="794EBFA9" w14:textId="77777777" w:rsidR="006718F6" w:rsidRDefault="006718F6" w:rsidP="006718F6">
      <w:pPr>
        <w:spacing w:after="0"/>
        <w:jc w:val="both"/>
        <w:rPr>
          <w:rFonts w:ascii="Cambria" w:hAnsi="Cambria"/>
          <w:sz w:val="20"/>
          <w:szCs w:val="20"/>
        </w:rPr>
      </w:pPr>
      <w:r w:rsidRPr="006718F6">
        <w:rPr>
          <w:rFonts w:ascii="Cambria" w:hAnsi="Cambria"/>
          <w:sz w:val="20"/>
          <w:szCs w:val="20"/>
        </w:rPr>
        <w:t xml:space="preserve">M.: Dícese que si todo el mundo pensara por sí mismo habría confusión en el planeta. </w:t>
      </w:r>
    </w:p>
    <w:p w14:paraId="0D01D226" w14:textId="476B454F" w:rsidR="006718F6" w:rsidRDefault="006718F6" w:rsidP="006718F6">
      <w:pPr>
        <w:spacing w:after="0"/>
        <w:jc w:val="both"/>
        <w:rPr>
          <w:rFonts w:ascii="Cambria" w:hAnsi="Cambria"/>
          <w:sz w:val="20"/>
          <w:szCs w:val="20"/>
        </w:rPr>
      </w:pPr>
      <w:r w:rsidRPr="006718F6">
        <w:rPr>
          <w:rFonts w:ascii="Cambria" w:hAnsi="Cambria"/>
          <w:sz w:val="20"/>
          <w:szCs w:val="20"/>
        </w:rPr>
        <w:t xml:space="preserve">B.: Ocurriría lo contrario [...] Los tiranos del pensamiento son los que han causado gran parte de las desgracias del mundo. En Inglaterra no fuimos felices hasta que cada habitante disfrutó con libertad del derecho a exponer su opinión”. </w:t>
      </w:r>
    </w:p>
    <w:p w14:paraId="147A9FF9" w14:textId="19E7B0B5" w:rsidR="006718F6" w:rsidRDefault="006718F6" w:rsidP="006718F6">
      <w:pPr>
        <w:spacing w:after="0"/>
        <w:jc w:val="right"/>
        <w:rPr>
          <w:rFonts w:ascii="Cambria" w:hAnsi="Cambria"/>
          <w:sz w:val="20"/>
          <w:szCs w:val="20"/>
        </w:rPr>
      </w:pPr>
      <w:r w:rsidRPr="006718F6">
        <w:rPr>
          <w:rFonts w:ascii="Cambria" w:hAnsi="Cambria"/>
          <w:sz w:val="20"/>
          <w:szCs w:val="20"/>
        </w:rPr>
        <w:t xml:space="preserve">Voltaire (1764).  </w:t>
      </w:r>
      <w:r w:rsidRPr="006718F6">
        <w:rPr>
          <w:rFonts w:ascii="Cambria" w:hAnsi="Cambria"/>
          <w:i/>
          <w:iCs/>
          <w:sz w:val="20"/>
          <w:szCs w:val="20"/>
        </w:rPr>
        <w:t>Diccionario filosófico o La Razón por el alfabeto</w:t>
      </w:r>
      <w:r>
        <w:rPr>
          <w:rFonts w:ascii="Cambria" w:hAnsi="Cambria"/>
          <w:sz w:val="20"/>
          <w:szCs w:val="20"/>
        </w:rPr>
        <w:t>.</w:t>
      </w:r>
    </w:p>
    <w:p w14:paraId="17173055" w14:textId="5FB04A18" w:rsidR="006718F6" w:rsidRDefault="006718F6" w:rsidP="006718F6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2:</w:t>
      </w:r>
    </w:p>
    <w:p w14:paraId="44DB3B6C" w14:textId="77777777" w:rsidR="006718F6" w:rsidRDefault="006718F6" w:rsidP="006718F6">
      <w:pPr>
        <w:spacing w:after="0"/>
        <w:jc w:val="both"/>
        <w:rPr>
          <w:rFonts w:ascii="Cambria" w:hAnsi="Cambria"/>
          <w:sz w:val="20"/>
          <w:szCs w:val="20"/>
        </w:rPr>
      </w:pPr>
      <w:r w:rsidRPr="006718F6">
        <w:rPr>
          <w:rFonts w:ascii="Cambria" w:hAnsi="Cambria"/>
          <w:sz w:val="20"/>
          <w:szCs w:val="20"/>
        </w:rPr>
        <w:t xml:space="preserve">“En todo gobierno hay tres clases de poder: el legislativo; el ejecutivo y el judicial. Cuando los poderes legislativo y ejecutivo se unen en la misma persona, o en el mismo cuerpo de magistrados, no puede haber libertad, pues el mismo monarca o el senado podrán dictar leyes tiránicas para imponerlas de manera tiránica […]. Si fuera el mismo hombre, o el mismo cuerpo, ya sea noble o del pueblo, el que ejerciera los tres poderes, él sería el fin de todo”. </w:t>
      </w:r>
    </w:p>
    <w:p w14:paraId="0CA30D0A" w14:textId="6DFE038D" w:rsidR="006718F6" w:rsidRDefault="006718F6" w:rsidP="006718F6">
      <w:pPr>
        <w:spacing w:after="0"/>
        <w:jc w:val="right"/>
        <w:rPr>
          <w:rFonts w:ascii="Cambria" w:hAnsi="Cambria"/>
          <w:sz w:val="20"/>
          <w:szCs w:val="20"/>
        </w:rPr>
      </w:pPr>
      <w:r w:rsidRPr="006718F6">
        <w:rPr>
          <w:rFonts w:ascii="Cambria" w:hAnsi="Cambria"/>
          <w:sz w:val="20"/>
          <w:szCs w:val="20"/>
        </w:rPr>
        <w:t xml:space="preserve">Montesquieu (1748). </w:t>
      </w:r>
      <w:r w:rsidRPr="006718F6">
        <w:rPr>
          <w:rFonts w:ascii="Cambria" w:hAnsi="Cambria"/>
          <w:i/>
          <w:iCs/>
          <w:sz w:val="20"/>
          <w:szCs w:val="20"/>
        </w:rPr>
        <w:t>Del espíritu de las leyes</w:t>
      </w:r>
      <w:r w:rsidRPr="006718F6">
        <w:rPr>
          <w:rFonts w:ascii="Cambria" w:hAnsi="Cambria"/>
          <w:sz w:val="20"/>
          <w:szCs w:val="20"/>
        </w:rPr>
        <w:t>.</w:t>
      </w:r>
    </w:p>
    <w:p w14:paraId="33F2BEF4" w14:textId="31B26373" w:rsidR="006718F6" w:rsidRDefault="006718F6" w:rsidP="006718F6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3:</w:t>
      </w:r>
    </w:p>
    <w:p w14:paraId="7F31D3C5" w14:textId="5835EA78" w:rsidR="006718F6" w:rsidRDefault="006718F6" w:rsidP="006718F6">
      <w:pPr>
        <w:spacing w:after="0"/>
        <w:jc w:val="both"/>
        <w:rPr>
          <w:rFonts w:ascii="Cambria" w:hAnsi="Cambria"/>
          <w:sz w:val="20"/>
          <w:szCs w:val="20"/>
        </w:rPr>
      </w:pPr>
      <w:r w:rsidRPr="006718F6">
        <w:rPr>
          <w:rFonts w:ascii="Cambria" w:hAnsi="Cambria"/>
          <w:sz w:val="20"/>
          <w:szCs w:val="20"/>
        </w:rPr>
        <w:t xml:space="preserve">“¿Qué es propiamente un acto de soberanía? No es, en modo alguno, una convención del superior con el inferior, sino una convención del cuerpo con cada uno de sus miembros; convención legítima, porque tiene por base el contrato social; equitativa, porque es común a todos; útil, porque no puede tener más objeto que el bien general, y sólida, porque tiene como garantía la fuerza pública y el poder supremo.  </w:t>
      </w:r>
      <w:r>
        <w:rPr>
          <w:rFonts w:ascii="Cambria" w:hAnsi="Cambria"/>
          <w:sz w:val="20"/>
          <w:szCs w:val="20"/>
        </w:rPr>
        <w:t xml:space="preserve">(…) </w:t>
      </w:r>
      <w:r w:rsidRPr="006718F6">
        <w:rPr>
          <w:rFonts w:ascii="Cambria" w:hAnsi="Cambria"/>
          <w:sz w:val="20"/>
          <w:szCs w:val="20"/>
        </w:rPr>
        <w:t>La voluntad general puede dirigir por sí sola las fuerzas del Estado según el fin de su institución, que es el bien común [...] Ahora bien; sólo sobre el interés común debe ser gobernada la sociedad</w:t>
      </w:r>
      <w:r>
        <w:rPr>
          <w:rFonts w:ascii="Cambria" w:hAnsi="Cambria"/>
          <w:sz w:val="20"/>
          <w:szCs w:val="20"/>
        </w:rPr>
        <w:t>”</w:t>
      </w:r>
      <w:r w:rsidRPr="006718F6">
        <w:rPr>
          <w:rFonts w:ascii="Cambria" w:hAnsi="Cambria"/>
          <w:sz w:val="20"/>
          <w:szCs w:val="20"/>
        </w:rPr>
        <w:t>.</w:t>
      </w:r>
    </w:p>
    <w:p w14:paraId="2F44CC27" w14:textId="21D68626" w:rsidR="006718F6" w:rsidRDefault="006718F6" w:rsidP="006718F6">
      <w:pPr>
        <w:spacing w:after="0"/>
        <w:jc w:val="right"/>
        <w:rPr>
          <w:rFonts w:ascii="Cambria" w:hAnsi="Cambria"/>
          <w:sz w:val="20"/>
          <w:szCs w:val="20"/>
        </w:rPr>
      </w:pPr>
      <w:r w:rsidRPr="006718F6">
        <w:rPr>
          <w:rFonts w:ascii="Cambria" w:hAnsi="Cambria"/>
          <w:sz w:val="20"/>
          <w:szCs w:val="20"/>
        </w:rPr>
        <w:t>Jean Jacques Rousseau (1762)</w:t>
      </w:r>
      <w:r>
        <w:rPr>
          <w:rFonts w:ascii="Cambria" w:hAnsi="Cambria"/>
          <w:sz w:val="20"/>
          <w:szCs w:val="20"/>
        </w:rPr>
        <w:t>.</w:t>
      </w:r>
      <w:r w:rsidRPr="006718F6">
        <w:rPr>
          <w:rFonts w:ascii="Cambria" w:hAnsi="Cambria"/>
          <w:sz w:val="20"/>
          <w:szCs w:val="20"/>
        </w:rPr>
        <w:t xml:space="preserve"> </w:t>
      </w:r>
      <w:r w:rsidRPr="006718F6">
        <w:rPr>
          <w:rFonts w:ascii="Cambria" w:hAnsi="Cambria"/>
          <w:i/>
          <w:iCs/>
          <w:sz w:val="20"/>
          <w:szCs w:val="20"/>
        </w:rPr>
        <w:t>El contrato social o principios de derecho político</w:t>
      </w:r>
      <w:r w:rsidRPr="006718F6">
        <w:rPr>
          <w:rFonts w:ascii="Cambria" w:hAnsi="Cambria"/>
          <w:sz w:val="20"/>
          <w:szCs w:val="20"/>
        </w:rPr>
        <w:t>.</w:t>
      </w:r>
    </w:p>
    <w:p w14:paraId="78B296A3" w14:textId="68F2C6D0" w:rsidR="006718F6" w:rsidRDefault="006718F6" w:rsidP="006718F6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4:</w:t>
      </w:r>
    </w:p>
    <w:p w14:paraId="4A9E3D3D" w14:textId="2363ACE5" w:rsidR="006718F6" w:rsidRDefault="006718F6" w:rsidP="006718F6">
      <w:pPr>
        <w:spacing w:after="0"/>
        <w:jc w:val="both"/>
        <w:rPr>
          <w:rFonts w:ascii="Cambria" w:hAnsi="Cambria"/>
          <w:sz w:val="20"/>
          <w:szCs w:val="20"/>
        </w:rPr>
      </w:pPr>
      <w:r w:rsidRPr="006718F6">
        <w:rPr>
          <w:rFonts w:ascii="Cambria" w:hAnsi="Cambria"/>
          <w:sz w:val="20"/>
          <w:szCs w:val="20"/>
        </w:rPr>
        <w:t xml:space="preserve">“Se constituye una sociedad política o civil, cuando cierto número de hombres se asocian para formar un pueblo, un cuerpo político, sometido a un gobierno político. Este hecho, autoriza a la sociedad a través del poder legislativo, para hacer las leyes que convenga al bien público […]. Resulta pues evidente, que la monarquía absoluta, es incompatible con la sociedad civil, y por ello, no puede ni siquiera considerarse como una forma de poder civil […]. Al partir del supuesto de que ese príncipe absoluto reúne en sí mismo el poder Legislativo y el poder Ejecutivo sin participación de nadie, no es manera de apelar para compensar cualquier atropello o daño que ese príncipe hubiera causado”. </w:t>
      </w:r>
    </w:p>
    <w:p w14:paraId="62190BC4" w14:textId="32719642" w:rsidR="006718F6" w:rsidRDefault="006718F6" w:rsidP="006718F6">
      <w:pPr>
        <w:spacing w:after="0"/>
        <w:jc w:val="right"/>
        <w:rPr>
          <w:rFonts w:ascii="Cambria" w:hAnsi="Cambria"/>
          <w:sz w:val="20"/>
          <w:szCs w:val="20"/>
        </w:rPr>
      </w:pPr>
      <w:r w:rsidRPr="006718F6">
        <w:rPr>
          <w:rFonts w:ascii="Cambria" w:hAnsi="Cambria"/>
          <w:sz w:val="20"/>
          <w:szCs w:val="20"/>
        </w:rPr>
        <w:t xml:space="preserve">Locke, John (1690). </w:t>
      </w:r>
      <w:r w:rsidRPr="006718F6">
        <w:rPr>
          <w:rFonts w:ascii="Cambria" w:hAnsi="Cambria"/>
          <w:i/>
          <w:iCs/>
          <w:sz w:val="20"/>
          <w:szCs w:val="20"/>
        </w:rPr>
        <w:t>Dos tratados sobre el gobierno civil</w:t>
      </w:r>
      <w:r w:rsidRPr="006718F6">
        <w:rPr>
          <w:rFonts w:ascii="Cambria" w:hAnsi="Cambria"/>
          <w:sz w:val="20"/>
          <w:szCs w:val="20"/>
        </w:rPr>
        <w:t>.</w:t>
      </w:r>
    </w:p>
    <w:p w14:paraId="1BADD9F7" w14:textId="77777777" w:rsidR="006718F6" w:rsidRPr="006718F6" w:rsidRDefault="006718F6" w:rsidP="006718F6">
      <w:pPr>
        <w:spacing w:after="0"/>
        <w:jc w:val="both"/>
        <w:rPr>
          <w:rFonts w:ascii="Cambria" w:hAnsi="Cambria"/>
          <w:sz w:val="20"/>
          <w:szCs w:val="20"/>
        </w:rPr>
      </w:pPr>
    </w:p>
    <w:sectPr w:rsidR="006718F6" w:rsidRPr="006718F6" w:rsidSect="00AC3DF9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95990" w14:textId="77777777" w:rsidR="0068472F" w:rsidRDefault="0068472F" w:rsidP="00AC3DF9">
      <w:pPr>
        <w:spacing w:after="0" w:line="240" w:lineRule="auto"/>
      </w:pPr>
      <w:r>
        <w:separator/>
      </w:r>
    </w:p>
  </w:endnote>
  <w:endnote w:type="continuationSeparator" w:id="0">
    <w:p w14:paraId="63F1D0BB" w14:textId="77777777" w:rsidR="0068472F" w:rsidRDefault="0068472F" w:rsidP="00AC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81D21" w14:textId="77777777" w:rsidR="0068472F" w:rsidRDefault="0068472F" w:rsidP="00AC3DF9">
      <w:pPr>
        <w:spacing w:after="0" w:line="240" w:lineRule="auto"/>
      </w:pPr>
      <w:r>
        <w:separator/>
      </w:r>
    </w:p>
  </w:footnote>
  <w:footnote w:type="continuationSeparator" w:id="0">
    <w:p w14:paraId="2D473597" w14:textId="77777777" w:rsidR="0068472F" w:rsidRDefault="0068472F" w:rsidP="00AC3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4A8CA" w14:textId="2B0C9FDA" w:rsidR="00AC3DF9" w:rsidRDefault="00AC3DF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560A9A" wp14:editId="2651CC05">
              <wp:simplePos x="0" y="0"/>
              <wp:positionH relativeFrom="column">
                <wp:posOffset>4399280</wp:posOffset>
              </wp:positionH>
              <wp:positionV relativeFrom="paragraph">
                <wp:posOffset>-169545</wp:posOffset>
              </wp:positionV>
              <wp:extent cx="1905000" cy="605790"/>
              <wp:effectExtent l="0" t="0" r="0" b="0"/>
              <wp:wrapNone/>
              <wp:docPr id="1027031284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AFD0BC" w14:textId="77777777" w:rsidR="00AC3DF9" w:rsidRPr="00732B2B" w:rsidRDefault="00AC3DF9" w:rsidP="00AC3DF9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54E79A08" w14:textId="77777777" w:rsidR="00AC3DF9" w:rsidRPr="00732B2B" w:rsidRDefault="00AC3DF9" w:rsidP="00AC3DF9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Profesor: </w:t>
                          </w:r>
                          <w:r w:rsidRPr="00C56CA0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Carlos</w:t>
                          </w: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Santibáñez Cid</w:t>
                          </w:r>
                        </w:p>
                        <w:p w14:paraId="540D07A9" w14:textId="77777777" w:rsidR="00AC3DF9" w:rsidRPr="00732B2B" w:rsidRDefault="00AC3DF9" w:rsidP="00AC3DF9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8°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60A9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46.4pt;margin-top:-13.3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" filled="f" stroked="f">
              <v:textbox style="mso-fit-shape-to-text:t">
                <w:txbxContent>
                  <w:p w14:paraId="55AFD0BC" w14:textId="77777777" w:rsidR="00AC3DF9" w:rsidRPr="00732B2B" w:rsidRDefault="00AC3DF9" w:rsidP="00AC3DF9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54E79A08" w14:textId="77777777" w:rsidR="00AC3DF9" w:rsidRPr="00732B2B" w:rsidRDefault="00AC3DF9" w:rsidP="00AC3DF9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Profesor: </w:t>
                    </w:r>
                    <w:r w:rsidRPr="00C56CA0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Carlos</w:t>
                    </w: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Santibáñez Cid</w:t>
                    </w:r>
                  </w:p>
                  <w:p w14:paraId="540D07A9" w14:textId="77777777" w:rsidR="00AC3DF9" w:rsidRPr="00732B2B" w:rsidRDefault="00AC3DF9" w:rsidP="00AC3DF9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8°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7B3391" wp14:editId="5FAC507B">
              <wp:simplePos x="0" y="0"/>
              <wp:positionH relativeFrom="column">
                <wp:posOffset>-440690</wp:posOffset>
              </wp:positionH>
              <wp:positionV relativeFrom="paragraph">
                <wp:posOffset>-230505</wp:posOffset>
              </wp:positionV>
              <wp:extent cx="2040890" cy="676275"/>
              <wp:effectExtent l="0" t="0" r="0" b="0"/>
              <wp:wrapNone/>
              <wp:docPr id="66793054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89B75" w14:textId="77777777" w:rsidR="00AC3DF9" w:rsidRDefault="00AC3DF9" w:rsidP="00AC3DF9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0440B000" w14:textId="77777777" w:rsidR="00AC3DF9" w:rsidRDefault="00AC3DF9" w:rsidP="00AC3DF9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40AC90F8" w14:textId="77777777" w:rsidR="00AC3DF9" w:rsidRDefault="00AC3DF9" w:rsidP="00AC3DF9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0627CEAC" wp14:editId="40305AE6">
                                <wp:extent cx="253956" cy="252821"/>
                                <wp:effectExtent l="0" t="0" r="0" b="0"/>
                                <wp:docPr id="1722830202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7B3391" id="Cuadro de texto 1" o:spid="_x0000_s1027" type="#_x0000_t202" style="position:absolute;margin-left:-34.7pt;margin-top:-18.15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CvoP7q4AAAAAoBAAAPAAAAAAAAAAAAAAAAADIEAABkcnMvZG93bnJldi54bWxQSwUGAAAAAAQA&#10;BADzAAAAPwUAAAAA&#10;" filled="f" stroked="f">
              <v:textbox inset="0,0,0,0">
                <w:txbxContent>
                  <w:p w14:paraId="2B089B75" w14:textId="77777777" w:rsidR="00AC3DF9" w:rsidRDefault="00AC3DF9" w:rsidP="00AC3DF9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0440B000" w14:textId="77777777" w:rsidR="00AC3DF9" w:rsidRDefault="00AC3DF9" w:rsidP="00AC3DF9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40AC90F8" w14:textId="77777777" w:rsidR="00AC3DF9" w:rsidRDefault="00AC3DF9" w:rsidP="00AC3DF9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0627CEAC" wp14:editId="40305AE6">
                          <wp:extent cx="253956" cy="252821"/>
                          <wp:effectExtent l="0" t="0" r="0" b="0"/>
                          <wp:docPr id="1722830202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40BDE"/>
    <w:multiLevelType w:val="hybridMultilevel"/>
    <w:tmpl w:val="242858DA"/>
    <w:lvl w:ilvl="0" w:tplc="D78C91F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D6EF2"/>
    <w:multiLevelType w:val="hybridMultilevel"/>
    <w:tmpl w:val="797AA7BE"/>
    <w:lvl w:ilvl="0" w:tplc="C14025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8F642E"/>
    <w:multiLevelType w:val="hybridMultilevel"/>
    <w:tmpl w:val="5B6496E4"/>
    <w:lvl w:ilvl="0" w:tplc="ED86E3A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6225376">
    <w:abstractNumId w:val="0"/>
  </w:num>
  <w:num w:numId="2" w16cid:durableId="740324692">
    <w:abstractNumId w:val="2"/>
  </w:num>
  <w:num w:numId="3" w16cid:durableId="2120559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F6"/>
    <w:rsid w:val="00174EDC"/>
    <w:rsid w:val="004B6D70"/>
    <w:rsid w:val="005206A2"/>
    <w:rsid w:val="006718F6"/>
    <w:rsid w:val="0068472F"/>
    <w:rsid w:val="007328DD"/>
    <w:rsid w:val="009B6D37"/>
    <w:rsid w:val="00A970F6"/>
    <w:rsid w:val="00AC3DF9"/>
    <w:rsid w:val="00B63162"/>
    <w:rsid w:val="00CF5D54"/>
    <w:rsid w:val="00D5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FA129"/>
  <w15:chartTrackingRefBased/>
  <w15:docId w15:val="{8D281E5C-F6D5-4D28-85EF-538C3382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6718F6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671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1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1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1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1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1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1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1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1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18F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18F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18F6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18F6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18F6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18F6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18F6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18F6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18F6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671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18F6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671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18F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671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18F6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6718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18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1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18F6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6718F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718F6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C3D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DF9"/>
    <w:rPr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C3D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DF9"/>
    <w:rPr>
      <w:kern w:val="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2024-10-03T13:59:00Z</cp:lastPrinted>
  <dcterms:created xsi:type="dcterms:W3CDTF">2024-10-03T13:59:00Z</dcterms:created>
  <dcterms:modified xsi:type="dcterms:W3CDTF">2024-10-03T13:59:00Z</dcterms:modified>
</cp:coreProperties>
</file>