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25B0F" w14:textId="3207E30F" w:rsidR="00346951" w:rsidRDefault="00346951" w:rsidP="00346951">
      <w:pPr>
        <w:spacing w:after="0"/>
        <w:jc w:val="center"/>
        <w:rPr>
          <w:rFonts w:ascii="Cambria" w:hAnsi="Cambria"/>
          <w:b/>
          <w:bCs/>
          <w:sz w:val="24"/>
          <w:szCs w:val="24"/>
          <w:u w:val="single"/>
        </w:rPr>
      </w:pPr>
      <w:r>
        <w:rPr>
          <w:rFonts w:ascii="Cambria" w:hAnsi="Cambria"/>
          <w:b/>
          <w:bCs/>
          <w:sz w:val="24"/>
          <w:szCs w:val="24"/>
          <w:u w:val="single"/>
        </w:rPr>
        <w:t xml:space="preserve">TALLER </w:t>
      </w:r>
      <w:r w:rsidR="00335F9D">
        <w:rPr>
          <w:rFonts w:ascii="Cambria" w:hAnsi="Cambria"/>
          <w:b/>
          <w:bCs/>
          <w:sz w:val="24"/>
          <w:szCs w:val="24"/>
          <w:u w:val="single"/>
        </w:rPr>
        <w:t>2</w:t>
      </w:r>
    </w:p>
    <w:p w14:paraId="2D5C1A47" w14:textId="4191D0BA" w:rsidR="00346951" w:rsidRDefault="00346951" w:rsidP="00346951">
      <w:pPr>
        <w:jc w:val="center"/>
        <w:rPr>
          <w:rFonts w:ascii="Cambria" w:hAnsi="Cambria"/>
          <w:b/>
          <w:bCs/>
          <w:sz w:val="24"/>
          <w:szCs w:val="24"/>
          <w:u w:val="single"/>
        </w:rPr>
      </w:pPr>
      <w:r>
        <w:rPr>
          <w:rFonts w:ascii="Cambria" w:hAnsi="Cambria"/>
          <w:b/>
          <w:bCs/>
          <w:sz w:val="24"/>
          <w:szCs w:val="24"/>
          <w:u w:val="single"/>
        </w:rPr>
        <w:t>¿QUÉ FORMAS DE GOBIERNO EXISTEN?</w:t>
      </w:r>
    </w:p>
    <w:tbl>
      <w:tblPr>
        <w:tblStyle w:val="Tablaconcuadrcula"/>
        <w:tblW w:w="0" w:type="auto"/>
        <w:tblLook w:val="04A0" w:firstRow="1" w:lastRow="0" w:firstColumn="1" w:lastColumn="0" w:noHBand="0" w:noVBand="1"/>
      </w:tblPr>
      <w:tblGrid>
        <w:gridCol w:w="2212"/>
        <w:gridCol w:w="2198"/>
        <w:gridCol w:w="2219"/>
        <w:gridCol w:w="2199"/>
      </w:tblGrid>
      <w:tr w:rsidR="001C409D" w14:paraId="4BA60661" w14:textId="77777777" w:rsidTr="001C409D">
        <w:tc>
          <w:tcPr>
            <w:tcW w:w="2244" w:type="dxa"/>
          </w:tcPr>
          <w:p w14:paraId="2A4A2FFA" w14:textId="6DB5A11A" w:rsidR="001C409D" w:rsidRDefault="001C409D" w:rsidP="001C409D">
            <w:pPr>
              <w:jc w:val="both"/>
              <w:rPr>
                <w:rFonts w:ascii="Cambria" w:hAnsi="Cambria"/>
              </w:rPr>
            </w:pPr>
            <w:r>
              <w:rPr>
                <w:rFonts w:ascii="Cambria" w:hAnsi="Cambria"/>
              </w:rPr>
              <w:t>Nombre</w:t>
            </w:r>
          </w:p>
        </w:tc>
        <w:tc>
          <w:tcPr>
            <w:tcW w:w="2244" w:type="dxa"/>
          </w:tcPr>
          <w:p w14:paraId="7B1F4C34" w14:textId="77777777" w:rsidR="001C409D" w:rsidRDefault="001C409D" w:rsidP="001C409D">
            <w:pPr>
              <w:jc w:val="both"/>
              <w:rPr>
                <w:rFonts w:ascii="Cambria" w:hAnsi="Cambria"/>
              </w:rPr>
            </w:pPr>
          </w:p>
        </w:tc>
        <w:tc>
          <w:tcPr>
            <w:tcW w:w="2245" w:type="dxa"/>
          </w:tcPr>
          <w:p w14:paraId="7ABB648B" w14:textId="77777777" w:rsidR="001C409D" w:rsidRDefault="001C409D" w:rsidP="001C409D">
            <w:pPr>
              <w:jc w:val="both"/>
              <w:rPr>
                <w:rFonts w:ascii="Cambria" w:hAnsi="Cambria"/>
              </w:rPr>
            </w:pPr>
          </w:p>
        </w:tc>
        <w:tc>
          <w:tcPr>
            <w:tcW w:w="2245" w:type="dxa"/>
          </w:tcPr>
          <w:p w14:paraId="020D19DE" w14:textId="77777777" w:rsidR="001C409D" w:rsidRDefault="001C409D" w:rsidP="001C409D">
            <w:pPr>
              <w:jc w:val="both"/>
              <w:rPr>
                <w:rFonts w:ascii="Cambria" w:hAnsi="Cambria"/>
              </w:rPr>
            </w:pPr>
          </w:p>
        </w:tc>
      </w:tr>
      <w:tr w:rsidR="001C409D" w14:paraId="640D242B" w14:textId="77777777" w:rsidTr="001C409D">
        <w:tc>
          <w:tcPr>
            <w:tcW w:w="2244" w:type="dxa"/>
          </w:tcPr>
          <w:p w14:paraId="3B4FA1F0" w14:textId="60C4B491" w:rsidR="001C409D" w:rsidRDefault="001C409D" w:rsidP="001C409D">
            <w:pPr>
              <w:jc w:val="both"/>
              <w:rPr>
                <w:rFonts w:ascii="Cambria" w:hAnsi="Cambria"/>
              </w:rPr>
            </w:pPr>
            <w:r>
              <w:rPr>
                <w:rFonts w:ascii="Cambria" w:hAnsi="Cambria"/>
              </w:rPr>
              <w:t>Fecha</w:t>
            </w:r>
          </w:p>
        </w:tc>
        <w:tc>
          <w:tcPr>
            <w:tcW w:w="2244" w:type="dxa"/>
          </w:tcPr>
          <w:p w14:paraId="790457D7" w14:textId="68AAD185" w:rsidR="001C409D" w:rsidRDefault="001C409D" w:rsidP="001C409D">
            <w:pPr>
              <w:jc w:val="both"/>
              <w:rPr>
                <w:rFonts w:ascii="Cambria" w:hAnsi="Cambria"/>
              </w:rPr>
            </w:pPr>
            <w:r>
              <w:rPr>
                <w:rFonts w:ascii="Cambria" w:hAnsi="Cambria"/>
              </w:rPr>
              <w:t>20-03</w:t>
            </w:r>
          </w:p>
        </w:tc>
        <w:tc>
          <w:tcPr>
            <w:tcW w:w="2245" w:type="dxa"/>
          </w:tcPr>
          <w:p w14:paraId="36AAC346" w14:textId="1124B8FB" w:rsidR="001C409D" w:rsidRDefault="001C409D" w:rsidP="001C409D">
            <w:pPr>
              <w:jc w:val="both"/>
              <w:rPr>
                <w:rFonts w:ascii="Cambria" w:hAnsi="Cambria"/>
              </w:rPr>
            </w:pPr>
            <w:r>
              <w:rPr>
                <w:rFonts w:ascii="Cambria" w:hAnsi="Cambria"/>
              </w:rPr>
              <w:t>Puntaje máximo</w:t>
            </w:r>
          </w:p>
        </w:tc>
        <w:tc>
          <w:tcPr>
            <w:tcW w:w="2245" w:type="dxa"/>
          </w:tcPr>
          <w:p w14:paraId="50122B1F" w14:textId="2CAEBB70" w:rsidR="001C409D" w:rsidRDefault="001C409D" w:rsidP="001C409D">
            <w:pPr>
              <w:jc w:val="both"/>
              <w:rPr>
                <w:rFonts w:ascii="Cambria" w:hAnsi="Cambria"/>
              </w:rPr>
            </w:pPr>
            <w:r>
              <w:rPr>
                <w:rFonts w:ascii="Cambria" w:hAnsi="Cambria"/>
              </w:rPr>
              <w:t>18 pts.</w:t>
            </w:r>
          </w:p>
        </w:tc>
      </w:tr>
      <w:tr w:rsidR="001C409D" w14:paraId="17A5F65F" w14:textId="77777777" w:rsidTr="001C409D">
        <w:tc>
          <w:tcPr>
            <w:tcW w:w="2244" w:type="dxa"/>
          </w:tcPr>
          <w:p w14:paraId="673172A4" w14:textId="59D785D9" w:rsidR="001C409D" w:rsidRDefault="001C409D" w:rsidP="001C409D">
            <w:pPr>
              <w:jc w:val="both"/>
              <w:rPr>
                <w:rFonts w:ascii="Cambria" w:hAnsi="Cambria"/>
              </w:rPr>
            </w:pPr>
            <w:r>
              <w:rPr>
                <w:rFonts w:ascii="Cambria" w:hAnsi="Cambria"/>
              </w:rPr>
              <w:t>Puntaje obtenido</w:t>
            </w:r>
          </w:p>
        </w:tc>
        <w:tc>
          <w:tcPr>
            <w:tcW w:w="2244" w:type="dxa"/>
          </w:tcPr>
          <w:p w14:paraId="6F07E26E" w14:textId="77777777" w:rsidR="001C409D" w:rsidRDefault="001C409D" w:rsidP="001C409D">
            <w:pPr>
              <w:jc w:val="both"/>
              <w:rPr>
                <w:rFonts w:ascii="Cambria" w:hAnsi="Cambria"/>
              </w:rPr>
            </w:pPr>
          </w:p>
        </w:tc>
        <w:tc>
          <w:tcPr>
            <w:tcW w:w="2245" w:type="dxa"/>
          </w:tcPr>
          <w:p w14:paraId="1C868289" w14:textId="0D094C77" w:rsidR="001C409D" w:rsidRDefault="001C409D" w:rsidP="001C409D">
            <w:pPr>
              <w:jc w:val="both"/>
              <w:rPr>
                <w:rFonts w:ascii="Cambria" w:hAnsi="Cambria"/>
              </w:rPr>
            </w:pPr>
            <w:r>
              <w:rPr>
                <w:rFonts w:ascii="Cambria" w:hAnsi="Cambria"/>
              </w:rPr>
              <w:t>Calificación</w:t>
            </w:r>
          </w:p>
        </w:tc>
        <w:tc>
          <w:tcPr>
            <w:tcW w:w="2245" w:type="dxa"/>
          </w:tcPr>
          <w:p w14:paraId="6F4A7CE3" w14:textId="77777777" w:rsidR="001C409D" w:rsidRDefault="001C409D" w:rsidP="001C409D">
            <w:pPr>
              <w:jc w:val="both"/>
              <w:rPr>
                <w:rFonts w:ascii="Cambria" w:hAnsi="Cambria"/>
              </w:rPr>
            </w:pPr>
          </w:p>
        </w:tc>
      </w:tr>
    </w:tbl>
    <w:p w14:paraId="1F0DBAF4" w14:textId="77777777" w:rsidR="00346951" w:rsidRDefault="00346951" w:rsidP="00346951">
      <w:pPr>
        <w:jc w:val="center"/>
        <w:rPr>
          <w:rFonts w:ascii="Cambria" w:hAnsi="Cambria"/>
        </w:rPr>
      </w:pPr>
    </w:p>
    <w:p w14:paraId="6CC9D657" w14:textId="4FF06B30" w:rsidR="00346951" w:rsidRDefault="00346951" w:rsidP="00346951">
      <w:pPr>
        <w:jc w:val="both"/>
        <w:rPr>
          <w:rFonts w:ascii="Cambria" w:hAnsi="Cambria"/>
          <w:b/>
          <w:bCs/>
        </w:rPr>
      </w:pPr>
      <w:r>
        <w:rPr>
          <w:rFonts w:ascii="Cambria" w:hAnsi="Cambria"/>
          <w:b/>
          <w:bCs/>
        </w:rPr>
        <w:t>Objetivo: Explicar las formas de gobierno a través de fuentes para valorar la vida en democracia</w:t>
      </w:r>
    </w:p>
    <w:p w14:paraId="1630AE2F" w14:textId="77777777" w:rsidR="00346951" w:rsidRDefault="00346951" w:rsidP="00346951">
      <w:pPr>
        <w:spacing w:after="0"/>
        <w:jc w:val="both"/>
        <w:rPr>
          <w:rFonts w:ascii="Cambria" w:hAnsi="Cambria"/>
          <w:b/>
          <w:bCs/>
        </w:rPr>
      </w:pPr>
      <w:r>
        <w:rPr>
          <w:rFonts w:ascii="Cambria" w:hAnsi="Cambria"/>
          <w:b/>
          <w:bCs/>
        </w:rPr>
        <w:t>Instrucciones:</w:t>
      </w:r>
    </w:p>
    <w:p w14:paraId="2A4FA8FA" w14:textId="32406607" w:rsidR="00346951" w:rsidRPr="00346951" w:rsidRDefault="00346951" w:rsidP="00346951">
      <w:pPr>
        <w:pStyle w:val="Prrafodelista"/>
        <w:numPr>
          <w:ilvl w:val="0"/>
          <w:numId w:val="1"/>
        </w:numPr>
        <w:spacing w:after="0"/>
        <w:jc w:val="both"/>
        <w:rPr>
          <w:rFonts w:ascii="Cambria" w:hAnsi="Cambria"/>
          <w:b/>
          <w:bCs/>
        </w:rPr>
      </w:pPr>
      <w:r>
        <w:rPr>
          <w:rFonts w:ascii="Cambria" w:hAnsi="Cambria"/>
        </w:rPr>
        <w:t>A partir de las fuentes realiza un mapa mental en donde expliques las formas de gobierno y sus diferencias, diferenciando entre sistemas democráticos y autoritarios.</w:t>
      </w:r>
    </w:p>
    <w:p w14:paraId="2360E99A" w14:textId="0B0258FB" w:rsidR="00346951" w:rsidRPr="001C409D" w:rsidRDefault="00346951" w:rsidP="001C409D">
      <w:pPr>
        <w:pStyle w:val="Prrafodelista"/>
        <w:numPr>
          <w:ilvl w:val="0"/>
          <w:numId w:val="1"/>
        </w:numPr>
        <w:spacing w:after="0"/>
        <w:jc w:val="both"/>
        <w:rPr>
          <w:rFonts w:ascii="Cambria" w:hAnsi="Cambria"/>
          <w:b/>
          <w:bCs/>
        </w:rPr>
      </w:pPr>
      <w:r>
        <w:rPr>
          <w:rFonts w:ascii="Cambria" w:hAnsi="Cambria"/>
        </w:rPr>
        <w:t>Utiliza distintos colores y formas para destacar ideas</w:t>
      </w:r>
    </w:p>
    <w:p w14:paraId="03F809A2" w14:textId="4C5C9FF3" w:rsidR="00346951" w:rsidRDefault="00346951" w:rsidP="00346951">
      <w:pPr>
        <w:spacing w:after="0"/>
        <w:jc w:val="both"/>
        <w:rPr>
          <w:rFonts w:ascii="Cambria" w:hAnsi="Cambria"/>
          <w:sz w:val="20"/>
          <w:szCs w:val="20"/>
        </w:rPr>
      </w:pPr>
      <w:r>
        <w:rPr>
          <w:rFonts w:ascii="Cambria" w:hAnsi="Cambria"/>
          <w:sz w:val="20"/>
          <w:szCs w:val="20"/>
        </w:rPr>
        <w:t>Fuente 1:</w:t>
      </w:r>
    </w:p>
    <w:p w14:paraId="41DA8AB4" w14:textId="459928D9" w:rsidR="00346951" w:rsidRDefault="00346951" w:rsidP="00346951">
      <w:pPr>
        <w:spacing w:after="0"/>
        <w:jc w:val="both"/>
        <w:rPr>
          <w:rFonts w:ascii="Cambria" w:hAnsi="Cambria"/>
          <w:sz w:val="20"/>
          <w:szCs w:val="20"/>
        </w:rPr>
      </w:pPr>
      <w:r w:rsidRPr="00346951">
        <w:rPr>
          <w:rFonts w:ascii="Cambria" w:hAnsi="Cambria"/>
          <w:sz w:val="20"/>
          <w:szCs w:val="20"/>
        </w:rPr>
        <w:t xml:space="preserve">"El régimen democrático puede adoptar diversas formas institucionales, pero la distinción fundamental radica entre los sistemas parlamentarios y los sistemas presidenciales. En un sistema parlamentario, el gobierno emana del parlamento y puede ser removido por él, mientras </w:t>
      </w:r>
      <w:proofErr w:type="gramStart"/>
      <w:r w:rsidRPr="00346951">
        <w:rPr>
          <w:rFonts w:ascii="Cambria" w:hAnsi="Cambria"/>
          <w:sz w:val="20"/>
          <w:szCs w:val="20"/>
        </w:rPr>
        <w:t>que</w:t>
      </w:r>
      <w:proofErr w:type="gramEnd"/>
      <w:r w:rsidRPr="00346951">
        <w:rPr>
          <w:rFonts w:ascii="Cambria" w:hAnsi="Cambria"/>
          <w:sz w:val="20"/>
          <w:szCs w:val="20"/>
        </w:rPr>
        <w:t xml:space="preserve"> en un sistema presidencial, el jefe del Ejecutivo es elegido directamente por el pueblo y goza de un mandato fijo, lo que introduce una lógica distinta de legitimidad y estabilidad política. El presidencialismo tiende a generar una estructura dual de legitimidad democrática, en la que tanto el presidente como el parlamento pueden reclamar un mandato del electorado, lo que puede conducir a crisis institucionales si no existen mecanismos claros para resolver los conflictos entre ambos poderes. En contraste, el parlamentarismo favorece la flexibilidad política, ya que permite la remoción del gobierno sin una crisis constitucional, facilitando la adaptación a cambios en la voluntad popular. Sin embargo, también puede generar inestabilidad si los partidos no logran construir mayorías funcionales."</w:t>
      </w:r>
    </w:p>
    <w:p w14:paraId="79079AA8" w14:textId="241033F4" w:rsidR="00346951" w:rsidRDefault="00346951" w:rsidP="00346951">
      <w:pPr>
        <w:spacing w:after="0"/>
        <w:jc w:val="right"/>
        <w:rPr>
          <w:rFonts w:ascii="Cambria" w:hAnsi="Cambria"/>
          <w:i/>
          <w:iCs/>
          <w:sz w:val="20"/>
          <w:szCs w:val="20"/>
        </w:rPr>
      </w:pPr>
      <w:r>
        <w:rPr>
          <w:rFonts w:ascii="Cambria" w:hAnsi="Cambria"/>
          <w:sz w:val="20"/>
          <w:szCs w:val="20"/>
        </w:rPr>
        <w:t xml:space="preserve">Linz, Juan (1990). </w:t>
      </w:r>
      <w:r w:rsidRPr="00346951">
        <w:rPr>
          <w:rFonts w:ascii="Cambria" w:hAnsi="Cambria"/>
          <w:i/>
          <w:iCs/>
          <w:sz w:val="20"/>
          <w:szCs w:val="20"/>
        </w:rPr>
        <w:t>Democracia: presidencial o parlamentaria, ¿cuál es la diferencia?</w:t>
      </w:r>
    </w:p>
    <w:p w14:paraId="20CF9FAA" w14:textId="5DECD7E5" w:rsidR="00346951" w:rsidRDefault="00346951" w:rsidP="00346951">
      <w:pPr>
        <w:spacing w:after="0"/>
        <w:jc w:val="both"/>
        <w:rPr>
          <w:rFonts w:ascii="Cambria" w:hAnsi="Cambria"/>
          <w:sz w:val="20"/>
          <w:szCs w:val="20"/>
        </w:rPr>
      </w:pPr>
      <w:r>
        <w:rPr>
          <w:rFonts w:ascii="Cambria" w:hAnsi="Cambria"/>
          <w:sz w:val="20"/>
          <w:szCs w:val="20"/>
        </w:rPr>
        <w:t>Fuente 2:</w:t>
      </w:r>
    </w:p>
    <w:p w14:paraId="061DE95F" w14:textId="77777777" w:rsidR="00346951" w:rsidRPr="00346951" w:rsidRDefault="00346951" w:rsidP="00346951">
      <w:pPr>
        <w:spacing w:after="0"/>
        <w:jc w:val="both"/>
        <w:rPr>
          <w:rFonts w:ascii="Cambria" w:hAnsi="Cambria"/>
          <w:sz w:val="20"/>
          <w:szCs w:val="20"/>
        </w:rPr>
      </w:pPr>
      <w:r w:rsidRPr="00346951">
        <w:rPr>
          <w:rFonts w:ascii="Cambria" w:hAnsi="Cambria"/>
          <w:sz w:val="20"/>
          <w:szCs w:val="20"/>
        </w:rPr>
        <w:t>"Los regímenes autoritarios pueden clasificarse en tres categorías principales: regímenes militares, de partido único y personalistas. Cada uno de estos tipos tiene características distintas que afectan su estabilidad, su manejo del poder y la forma en que colapsan o se transforman.</w:t>
      </w:r>
    </w:p>
    <w:p w14:paraId="448EA34C" w14:textId="77777777" w:rsidR="00346951" w:rsidRPr="00346951" w:rsidRDefault="00346951" w:rsidP="00346951">
      <w:pPr>
        <w:spacing w:after="0"/>
        <w:jc w:val="both"/>
        <w:rPr>
          <w:rFonts w:ascii="Cambria" w:hAnsi="Cambria"/>
          <w:sz w:val="20"/>
          <w:szCs w:val="20"/>
        </w:rPr>
      </w:pPr>
      <w:r w:rsidRPr="00346951">
        <w:rPr>
          <w:rFonts w:ascii="Cambria" w:hAnsi="Cambria"/>
          <w:sz w:val="20"/>
          <w:szCs w:val="20"/>
        </w:rPr>
        <w:t>Los regímenes militares están dirigidos por juntas o líderes castrenses, quienes justifican su dominio en la necesidad de orden y estabilidad. Suelen ser más propensos a ceder el poder cuando enfrentan crisis, ya que las fuerzas armadas valoran su cohesión institucional y pueden preferir regresar a los cuarteles en lugar de arriesgarse a conflictos internos prolongados. Sin embargo, en algunos casos, los militares pueden prolongar su gobierno mediante represión o alianzas estratégicas con elites civiles.</w:t>
      </w:r>
    </w:p>
    <w:p w14:paraId="2F1B86E2" w14:textId="77777777" w:rsidR="00346951" w:rsidRPr="00346951" w:rsidRDefault="00346951" w:rsidP="00346951">
      <w:pPr>
        <w:spacing w:after="0"/>
        <w:jc w:val="both"/>
        <w:rPr>
          <w:rFonts w:ascii="Cambria" w:hAnsi="Cambria"/>
          <w:sz w:val="20"/>
          <w:szCs w:val="20"/>
        </w:rPr>
      </w:pPr>
      <w:r w:rsidRPr="00346951">
        <w:rPr>
          <w:rFonts w:ascii="Cambria" w:hAnsi="Cambria"/>
          <w:sz w:val="20"/>
          <w:szCs w:val="20"/>
        </w:rPr>
        <w:t>Los regímenes de partido único se caracterizan por la dominación de una sola organización política que controla la vida pública y monopoliza los mecanismos de toma de decisiones. Estos regímenes suelen ser más resilientes que los militares, ya que construyen redes de lealtad, distribuyen beneficios y logran cooptar a opositores potenciales. La sucesión en estos regímenes es generalmente más estable, ya que existen normas internas que regulan la continuidad del liderazgo dentro del partido.</w:t>
      </w:r>
    </w:p>
    <w:p w14:paraId="015BCEE3" w14:textId="5197FB05" w:rsidR="00346951" w:rsidRPr="00346951" w:rsidRDefault="00346951" w:rsidP="00346951">
      <w:pPr>
        <w:spacing w:after="0"/>
        <w:jc w:val="both"/>
        <w:rPr>
          <w:rFonts w:ascii="Cambria" w:hAnsi="Cambria"/>
          <w:sz w:val="20"/>
          <w:szCs w:val="20"/>
        </w:rPr>
      </w:pPr>
      <w:r w:rsidRPr="00346951">
        <w:rPr>
          <w:rFonts w:ascii="Cambria" w:hAnsi="Cambria"/>
          <w:sz w:val="20"/>
          <w:szCs w:val="20"/>
        </w:rPr>
        <w:t>Los regímenes personalistas, en cambio, giran en torno a un líder que acumula poder sin restricciones institucionales. En este tipo de régimen, el gobernante reduce la autonomía de los partidos políticos y las fuerzas armadas, concentrando las decisiones en un círculo cercano de confianza, lo que genera altos niveles de inestabilidad. La caída de estos regímenes suele ser abrupta y traumática, ya que la ausencia de mecanismos institucionales dificulta la transición pacífica del poder”.</w:t>
      </w:r>
    </w:p>
    <w:p w14:paraId="00862325" w14:textId="2DD8909D" w:rsidR="00346951" w:rsidRDefault="00346951" w:rsidP="00346951">
      <w:pPr>
        <w:spacing w:after="0"/>
        <w:jc w:val="right"/>
        <w:rPr>
          <w:rFonts w:ascii="Cambria" w:hAnsi="Cambria"/>
          <w:i/>
          <w:iCs/>
          <w:sz w:val="20"/>
          <w:szCs w:val="20"/>
        </w:rPr>
      </w:pPr>
      <w:proofErr w:type="spellStart"/>
      <w:r>
        <w:rPr>
          <w:rFonts w:ascii="Cambria" w:hAnsi="Cambria"/>
          <w:sz w:val="20"/>
          <w:szCs w:val="20"/>
        </w:rPr>
        <w:t>Geddes</w:t>
      </w:r>
      <w:proofErr w:type="spellEnd"/>
      <w:r>
        <w:rPr>
          <w:rFonts w:ascii="Cambria" w:hAnsi="Cambria"/>
          <w:sz w:val="20"/>
          <w:szCs w:val="20"/>
        </w:rPr>
        <w:t xml:space="preserve">, Barbara (1999). </w:t>
      </w:r>
      <w:r w:rsidRPr="00346951">
        <w:rPr>
          <w:rFonts w:ascii="Cambria" w:hAnsi="Cambria"/>
          <w:i/>
          <w:iCs/>
          <w:sz w:val="20"/>
          <w:szCs w:val="20"/>
        </w:rPr>
        <w:t>¿Qué sabemos sobre la democratización después de 20 años?</w:t>
      </w:r>
    </w:p>
    <w:p w14:paraId="7C8F47E4" w14:textId="77777777" w:rsidR="001C409D" w:rsidRDefault="001C409D" w:rsidP="001C409D">
      <w:pPr>
        <w:spacing w:after="0"/>
        <w:jc w:val="both"/>
        <w:rPr>
          <w:rFonts w:ascii="Cambria" w:hAnsi="Cambria"/>
          <w:sz w:val="20"/>
          <w:szCs w:val="20"/>
        </w:rPr>
      </w:pPr>
    </w:p>
    <w:p w14:paraId="06BBF6D5" w14:textId="77777777" w:rsidR="001C409D" w:rsidRDefault="001C409D" w:rsidP="001C409D">
      <w:pPr>
        <w:spacing w:after="0"/>
        <w:jc w:val="both"/>
        <w:rPr>
          <w:rFonts w:ascii="Cambria" w:hAnsi="Cambria"/>
          <w:sz w:val="20"/>
          <w:szCs w:val="20"/>
        </w:rPr>
      </w:pPr>
    </w:p>
    <w:p w14:paraId="319ED404" w14:textId="77777777" w:rsidR="001C409D" w:rsidRDefault="001C409D" w:rsidP="001C409D">
      <w:pPr>
        <w:spacing w:after="0"/>
        <w:jc w:val="both"/>
        <w:rPr>
          <w:rFonts w:ascii="Cambria" w:hAnsi="Cambria"/>
          <w:sz w:val="20"/>
          <w:szCs w:val="20"/>
        </w:rPr>
      </w:pPr>
    </w:p>
    <w:p w14:paraId="52118C3F" w14:textId="77777777" w:rsidR="001C409D" w:rsidRDefault="001C409D" w:rsidP="001C409D">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1523"/>
        <w:gridCol w:w="6437"/>
        <w:gridCol w:w="868"/>
      </w:tblGrid>
      <w:tr w:rsidR="001C409D" w14:paraId="1B4DAD41" w14:textId="77777777" w:rsidTr="001C409D">
        <w:tc>
          <w:tcPr>
            <w:tcW w:w="9054" w:type="dxa"/>
            <w:gridSpan w:val="3"/>
          </w:tcPr>
          <w:p w14:paraId="0FD28BE6" w14:textId="6A0FB28B" w:rsidR="001C409D" w:rsidRDefault="001C409D" w:rsidP="001C409D">
            <w:pPr>
              <w:jc w:val="center"/>
              <w:rPr>
                <w:rFonts w:ascii="Cambria" w:hAnsi="Cambria"/>
                <w:sz w:val="20"/>
                <w:szCs w:val="20"/>
              </w:rPr>
            </w:pPr>
            <w:r>
              <w:rPr>
                <w:rFonts w:ascii="Cambria" w:hAnsi="Cambria"/>
                <w:sz w:val="20"/>
                <w:szCs w:val="20"/>
              </w:rPr>
              <w:t>PAUTA PARA EVALUAR MAPA MENTAL</w:t>
            </w:r>
          </w:p>
        </w:tc>
      </w:tr>
      <w:tr w:rsidR="001C409D" w14:paraId="4C298418" w14:textId="77777777" w:rsidTr="001C409D">
        <w:tc>
          <w:tcPr>
            <w:tcW w:w="1526" w:type="dxa"/>
          </w:tcPr>
          <w:p w14:paraId="0DFC6105" w14:textId="4D2584B0" w:rsidR="001C409D" w:rsidRDefault="001C409D" w:rsidP="001C409D">
            <w:pPr>
              <w:jc w:val="both"/>
              <w:rPr>
                <w:rFonts w:ascii="Cambria" w:hAnsi="Cambria"/>
                <w:sz w:val="20"/>
                <w:szCs w:val="20"/>
              </w:rPr>
            </w:pPr>
            <w:r>
              <w:rPr>
                <w:rFonts w:ascii="Cambria" w:hAnsi="Cambria"/>
                <w:sz w:val="20"/>
                <w:szCs w:val="20"/>
              </w:rPr>
              <w:t>Criterio</w:t>
            </w:r>
          </w:p>
        </w:tc>
        <w:tc>
          <w:tcPr>
            <w:tcW w:w="6660" w:type="dxa"/>
          </w:tcPr>
          <w:p w14:paraId="2622BE75" w14:textId="3820A3F6" w:rsidR="001C409D" w:rsidRDefault="001C409D" w:rsidP="001C409D">
            <w:pPr>
              <w:jc w:val="both"/>
              <w:rPr>
                <w:rFonts w:ascii="Cambria" w:hAnsi="Cambria"/>
                <w:sz w:val="20"/>
                <w:szCs w:val="20"/>
              </w:rPr>
            </w:pPr>
            <w:r>
              <w:rPr>
                <w:rFonts w:ascii="Cambria" w:hAnsi="Cambria"/>
                <w:sz w:val="20"/>
                <w:szCs w:val="20"/>
              </w:rPr>
              <w:t>Descripción</w:t>
            </w:r>
          </w:p>
        </w:tc>
        <w:tc>
          <w:tcPr>
            <w:tcW w:w="868" w:type="dxa"/>
          </w:tcPr>
          <w:p w14:paraId="1DF1467A" w14:textId="14974D37" w:rsidR="001C409D" w:rsidRDefault="001C409D" w:rsidP="001C409D">
            <w:pPr>
              <w:jc w:val="both"/>
              <w:rPr>
                <w:rFonts w:ascii="Cambria" w:hAnsi="Cambria"/>
                <w:sz w:val="20"/>
                <w:szCs w:val="20"/>
              </w:rPr>
            </w:pPr>
            <w:r>
              <w:rPr>
                <w:rFonts w:ascii="Cambria" w:hAnsi="Cambria"/>
                <w:sz w:val="20"/>
                <w:szCs w:val="20"/>
              </w:rPr>
              <w:t>Puntaje</w:t>
            </w:r>
          </w:p>
        </w:tc>
      </w:tr>
      <w:tr w:rsidR="001C409D" w14:paraId="4DBC0CC3" w14:textId="77777777" w:rsidTr="001C409D">
        <w:tc>
          <w:tcPr>
            <w:tcW w:w="1526" w:type="dxa"/>
          </w:tcPr>
          <w:p w14:paraId="6FBD7B63" w14:textId="7677C1B3" w:rsidR="001C409D" w:rsidRDefault="001C409D" w:rsidP="001C409D">
            <w:pPr>
              <w:jc w:val="both"/>
              <w:rPr>
                <w:rFonts w:ascii="Cambria" w:hAnsi="Cambria"/>
                <w:sz w:val="20"/>
                <w:szCs w:val="20"/>
              </w:rPr>
            </w:pPr>
            <w:r>
              <w:rPr>
                <w:rFonts w:ascii="Cambria" w:hAnsi="Cambria"/>
                <w:sz w:val="20"/>
                <w:szCs w:val="20"/>
              </w:rPr>
              <w:t>Descripción de las formas de gobierno</w:t>
            </w:r>
          </w:p>
        </w:tc>
        <w:tc>
          <w:tcPr>
            <w:tcW w:w="6660" w:type="dxa"/>
          </w:tcPr>
          <w:p w14:paraId="533369AB" w14:textId="5230B81D" w:rsidR="001C409D" w:rsidRDefault="001C409D" w:rsidP="001C409D">
            <w:pPr>
              <w:jc w:val="both"/>
              <w:rPr>
                <w:rFonts w:ascii="Cambria" w:hAnsi="Cambria"/>
                <w:sz w:val="20"/>
                <w:szCs w:val="20"/>
              </w:rPr>
            </w:pPr>
            <w:r w:rsidRPr="001C409D">
              <w:rPr>
                <w:rFonts w:ascii="Cambria" w:hAnsi="Cambria"/>
                <w:sz w:val="20"/>
                <w:szCs w:val="20"/>
              </w:rPr>
              <w:t>El mapa mental presenta una comprensión clara y precisa de las formas de gobierno, diferenciando adecuadamente entre los sistemas democráticos (parlamentarios y presidenciales) y los regímenes autoritarios (militares, de partido único y personalistas). Las explicaciones son correctas y detalladas.</w:t>
            </w:r>
          </w:p>
        </w:tc>
        <w:tc>
          <w:tcPr>
            <w:tcW w:w="868" w:type="dxa"/>
          </w:tcPr>
          <w:p w14:paraId="7669A3C1" w14:textId="77777777" w:rsidR="001C409D" w:rsidRDefault="001C409D" w:rsidP="001C409D">
            <w:pPr>
              <w:jc w:val="both"/>
              <w:rPr>
                <w:rFonts w:ascii="Cambria" w:hAnsi="Cambria"/>
                <w:sz w:val="20"/>
                <w:szCs w:val="20"/>
              </w:rPr>
            </w:pPr>
          </w:p>
        </w:tc>
      </w:tr>
      <w:tr w:rsidR="001C409D" w14:paraId="546F24B7" w14:textId="77777777" w:rsidTr="001C409D">
        <w:tc>
          <w:tcPr>
            <w:tcW w:w="1526" w:type="dxa"/>
          </w:tcPr>
          <w:p w14:paraId="2E7F796C" w14:textId="0D9D606D" w:rsidR="001C409D" w:rsidRDefault="001C409D" w:rsidP="001C409D">
            <w:pPr>
              <w:jc w:val="both"/>
              <w:rPr>
                <w:rFonts w:ascii="Cambria" w:hAnsi="Cambria"/>
                <w:sz w:val="20"/>
                <w:szCs w:val="20"/>
              </w:rPr>
            </w:pPr>
            <w:r>
              <w:rPr>
                <w:rFonts w:ascii="Cambria" w:hAnsi="Cambria"/>
                <w:sz w:val="20"/>
                <w:szCs w:val="20"/>
              </w:rPr>
              <w:t>Diferenciación de los sistemas democráticos</w:t>
            </w:r>
          </w:p>
        </w:tc>
        <w:tc>
          <w:tcPr>
            <w:tcW w:w="6660" w:type="dxa"/>
          </w:tcPr>
          <w:p w14:paraId="6B61E99E" w14:textId="417AB66D" w:rsidR="001C409D" w:rsidRPr="001C409D" w:rsidRDefault="001C409D" w:rsidP="001C409D">
            <w:pPr>
              <w:jc w:val="both"/>
              <w:rPr>
                <w:rFonts w:ascii="Cambria" w:hAnsi="Cambria"/>
                <w:sz w:val="20"/>
                <w:szCs w:val="20"/>
              </w:rPr>
            </w:pPr>
            <w:r w:rsidRPr="001C409D">
              <w:rPr>
                <w:rFonts w:ascii="Cambria" w:hAnsi="Cambria"/>
                <w:sz w:val="20"/>
                <w:szCs w:val="20"/>
              </w:rPr>
              <w:t>Se presenta una diferenciación clara entre los sistemas democráticos parlamentarios y presidenciales, destacando las características clave de cada uno, como el origen del gobierno, la relación con el parlamento, y los mecanismos de estabilidad y legitimidad.</w:t>
            </w:r>
          </w:p>
        </w:tc>
        <w:tc>
          <w:tcPr>
            <w:tcW w:w="868" w:type="dxa"/>
          </w:tcPr>
          <w:p w14:paraId="264C33E2" w14:textId="77777777" w:rsidR="001C409D" w:rsidRDefault="001C409D" w:rsidP="001C409D">
            <w:pPr>
              <w:jc w:val="both"/>
              <w:rPr>
                <w:rFonts w:ascii="Cambria" w:hAnsi="Cambria"/>
                <w:sz w:val="20"/>
                <w:szCs w:val="20"/>
              </w:rPr>
            </w:pPr>
          </w:p>
        </w:tc>
      </w:tr>
      <w:tr w:rsidR="001C409D" w14:paraId="7CAB33BD" w14:textId="77777777" w:rsidTr="001C409D">
        <w:tc>
          <w:tcPr>
            <w:tcW w:w="1526" w:type="dxa"/>
          </w:tcPr>
          <w:p w14:paraId="41C26D2F" w14:textId="16C74190" w:rsidR="001C409D" w:rsidRDefault="001C409D" w:rsidP="001C409D">
            <w:pPr>
              <w:jc w:val="both"/>
              <w:rPr>
                <w:rFonts w:ascii="Cambria" w:hAnsi="Cambria"/>
                <w:sz w:val="20"/>
                <w:szCs w:val="20"/>
              </w:rPr>
            </w:pPr>
            <w:r>
              <w:rPr>
                <w:rFonts w:ascii="Cambria" w:hAnsi="Cambria"/>
                <w:sz w:val="20"/>
                <w:szCs w:val="20"/>
              </w:rPr>
              <w:t>Diferenciación de los sistemas autoritarios</w:t>
            </w:r>
          </w:p>
        </w:tc>
        <w:tc>
          <w:tcPr>
            <w:tcW w:w="6660" w:type="dxa"/>
          </w:tcPr>
          <w:p w14:paraId="5AE37F30" w14:textId="1EF84C8D" w:rsidR="001C409D" w:rsidRPr="001C409D" w:rsidRDefault="001C409D" w:rsidP="001C409D">
            <w:pPr>
              <w:jc w:val="both"/>
              <w:rPr>
                <w:rFonts w:ascii="Cambria" w:hAnsi="Cambria"/>
                <w:sz w:val="20"/>
                <w:szCs w:val="20"/>
              </w:rPr>
            </w:pPr>
            <w:r w:rsidRPr="001C409D">
              <w:rPr>
                <w:rFonts w:ascii="Cambria" w:hAnsi="Cambria"/>
                <w:sz w:val="20"/>
                <w:szCs w:val="20"/>
              </w:rPr>
              <w:t>Se presenta una diferenciación clara entre los regímenes autoritarios (militares, de partido único y personalistas), destacando las características clave de cada uno, como la estructura de poder, la estabilidad y los mecanismos de control, y la forma en que suelen caer o transformarse.</w:t>
            </w:r>
          </w:p>
        </w:tc>
        <w:tc>
          <w:tcPr>
            <w:tcW w:w="868" w:type="dxa"/>
          </w:tcPr>
          <w:p w14:paraId="6493297B" w14:textId="77777777" w:rsidR="001C409D" w:rsidRDefault="001C409D" w:rsidP="001C409D">
            <w:pPr>
              <w:jc w:val="both"/>
              <w:rPr>
                <w:rFonts w:ascii="Cambria" w:hAnsi="Cambria"/>
                <w:sz w:val="20"/>
                <w:szCs w:val="20"/>
              </w:rPr>
            </w:pPr>
          </w:p>
        </w:tc>
      </w:tr>
      <w:tr w:rsidR="001C409D" w14:paraId="122F7C33" w14:textId="77777777" w:rsidTr="001C409D">
        <w:tc>
          <w:tcPr>
            <w:tcW w:w="1526" w:type="dxa"/>
          </w:tcPr>
          <w:p w14:paraId="60109CEF" w14:textId="46ABFC2C" w:rsidR="001C409D" w:rsidRDefault="001C409D" w:rsidP="001C409D">
            <w:pPr>
              <w:jc w:val="both"/>
              <w:rPr>
                <w:rFonts w:ascii="Cambria" w:hAnsi="Cambria"/>
                <w:sz w:val="20"/>
                <w:szCs w:val="20"/>
              </w:rPr>
            </w:pPr>
            <w:r>
              <w:rPr>
                <w:rFonts w:ascii="Cambria" w:hAnsi="Cambria"/>
                <w:sz w:val="20"/>
                <w:szCs w:val="20"/>
              </w:rPr>
              <w:t>Organización y estructura</w:t>
            </w:r>
          </w:p>
        </w:tc>
        <w:tc>
          <w:tcPr>
            <w:tcW w:w="6660" w:type="dxa"/>
          </w:tcPr>
          <w:p w14:paraId="786165F2" w14:textId="038F1615" w:rsidR="001C409D" w:rsidRPr="001C409D" w:rsidRDefault="001C409D" w:rsidP="001C409D">
            <w:pPr>
              <w:jc w:val="both"/>
              <w:rPr>
                <w:rFonts w:ascii="Cambria" w:hAnsi="Cambria"/>
                <w:sz w:val="20"/>
                <w:szCs w:val="20"/>
              </w:rPr>
            </w:pPr>
            <w:r w:rsidRPr="001C409D">
              <w:rPr>
                <w:rFonts w:ascii="Cambria" w:hAnsi="Cambria"/>
                <w:sz w:val="20"/>
                <w:szCs w:val="20"/>
              </w:rPr>
              <w:t>El mapa mental está bien estructurado, con ideas principales y secundarias claramente diferenciadas. La organización permite comprender de manera fluida las relaciones entre los sistemas de gobierno.</w:t>
            </w:r>
          </w:p>
        </w:tc>
        <w:tc>
          <w:tcPr>
            <w:tcW w:w="868" w:type="dxa"/>
          </w:tcPr>
          <w:p w14:paraId="4B90EF0C" w14:textId="77777777" w:rsidR="001C409D" w:rsidRDefault="001C409D" w:rsidP="001C409D">
            <w:pPr>
              <w:jc w:val="both"/>
              <w:rPr>
                <w:rFonts w:ascii="Cambria" w:hAnsi="Cambria"/>
                <w:sz w:val="20"/>
                <w:szCs w:val="20"/>
              </w:rPr>
            </w:pPr>
          </w:p>
        </w:tc>
      </w:tr>
      <w:tr w:rsidR="001C409D" w14:paraId="6373C959" w14:textId="77777777" w:rsidTr="001C409D">
        <w:tc>
          <w:tcPr>
            <w:tcW w:w="1526" w:type="dxa"/>
          </w:tcPr>
          <w:p w14:paraId="7EE49BE6" w14:textId="0956395E" w:rsidR="001C409D" w:rsidRDefault="001C409D" w:rsidP="001C409D">
            <w:pPr>
              <w:jc w:val="both"/>
              <w:rPr>
                <w:rFonts w:ascii="Cambria" w:hAnsi="Cambria"/>
                <w:sz w:val="20"/>
                <w:szCs w:val="20"/>
              </w:rPr>
            </w:pPr>
            <w:r>
              <w:rPr>
                <w:rFonts w:ascii="Cambria" w:hAnsi="Cambria"/>
                <w:sz w:val="20"/>
                <w:szCs w:val="20"/>
              </w:rPr>
              <w:t>Uso de colores y formas</w:t>
            </w:r>
          </w:p>
        </w:tc>
        <w:tc>
          <w:tcPr>
            <w:tcW w:w="6660" w:type="dxa"/>
          </w:tcPr>
          <w:p w14:paraId="233DB766" w14:textId="1E732252" w:rsidR="001C409D" w:rsidRPr="001C409D" w:rsidRDefault="001C409D" w:rsidP="001C409D">
            <w:pPr>
              <w:jc w:val="both"/>
              <w:rPr>
                <w:rFonts w:ascii="Cambria" w:hAnsi="Cambria"/>
                <w:sz w:val="20"/>
                <w:szCs w:val="20"/>
              </w:rPr>
            </w:pPr>
            <w:r w:rsidRPr="001C409D">
              <w:rPr>
                <w:rFonts w:ascii="Cambria" w:hAnsi="Cambria"/>
                <w:sz w:val="20"/>
                <w:szCs w:val="20"/>
              </w:rPr>
              <w:t>Se utilizan colores y formas de manera efectiva para destacar ideas principales y secundarias. Los colores son coherentes y ayudan a diferenciar claramente los sistemas democráticos de los autoritarios.</w:t>
            </w:r>
          </w:p>
        </w:tc>
        <w:tc>
          <w:tcPr>
            <w:tcW w:w="868" w:type="dxa"/>
          </w:tcPr>
          <w:p w14:paraId="11B18CD0" w14:textId="77777777" w:rsidR="001C409D" w:rsidRDefault="001C409D" w:rsidP="001C409D">
            <w:pPr>
              <w:jc w:val="both"/>
              <w:rPr>
                <w:rFonts w:ascii="Cambria" w:hAnsi="Cambria"/>
                <w:sz w:val="20"/>
                <w:szCs w:val="20"/>
              </w:rPr>
            </w:pPr>
          </w:p>
        </w:tc>
      </w:tr>
      <w:tr w:rsidR="001C409D" w14:paraId="4C9EA523" w14:textId="77777777" w:rsidTr="001C409D">
        <w:tc>
          <w:tcPr>
            <w:tcW w:w="1526" w:type="dxa"/>
          </w:tcPr>
          <w:p w14:paraId="402E738F" w14:textId="2F0C514E" w:rsidR="001C409D" w:rsidRDefault="001C409D" w:rsidP="001C409D">
            <w:pPr>
              <w:jc w:val="both"/>
              <w:rPr>
                <w:rFonts w:ascii="Cambria" w:hAnsi="Cambria"/>
                <w:sz w:val="20"/>
                <w:szCs w:val="20"/>
              </w:rPr>
            </w:pPr>
            <w:r>
              <w:rPr>
                <w:rFonts w:ascii="Cambria" w:hAnsi="Cambria"/>
                <w:sz w:val="20"/>
                <w:szCs w:val="20"/>
              </w:rPr>
              <w:t>Relación con las fuentes</w:t>
            </w:r>
          </w:p>
        </w:tc>
        <w:tc>
          <w:tcPr>
            <w:tcW w:w="6660" w:type="dxa"/>
          </w:tcPr>
          <w:p w14:paraId="5113FBD5" w14:textId="436DF785" w:rsidR="001C409D" w:rsidRPr="001C409D" w:rsidRDefault="001C409D" w:rsidP="001C409D">
            <w:pPr>
              <w:jc w:val="both"/>
              <w:rPr>
                <w:rFonts w:ascii="Cambria" w:hAnsi="Cambria"/>
                <w:sz w:val="20"/>
                <w:szCs w:val="20"/>
              </w:rPr>
            </w:pPr>
            <w:r w:rsidRPr="001C409D">
              <w:rPr>
                <w:rFonts w:ascii="Cambria" w:hAnsi="Cambria"/>
                <w:sz w:val="20"/>
                <w:szCs w:val="20"/>
              </w:rPr>
              <w:t>El mapa mental integra de manera adecuada las ideas de ambas fuentes, explicando claramente los puntos clave de los sistemas de gobierno y sus diferencias. Se demuestra un análisis profundo de los conceptos presentados en las fuentes.</w:t>
            </w:r>
          </w:p>
        </w:tc>
        <w:tc>
          <w:tcPr>
            <w:tcW w:w="868" w:type="dxa"/>
          </w:tcPr>
          <w:p w14:paraId="06B0EDC7" w14:textId="77777777" w:rsidR="001C409D" w:rsidRDefault="001C409D" w:rsidP="001C409D">
            <w:pPr>
              <w:jc w:val="both"/>
              <w:rPr>
                <w:rFonts w:ascii="Cambria" w:hAnsi="Cambria"/>
                <w:sz w:val="20"/>
                <w:szCs w:val="20"/>
              </w:rPr>
            </w:pPr>
          </w:p>
        </w:tc>
      </w:tr>
    </w:tbl>
    <w:p w14:paraId="18ED846B" w14:textId="77777777" w:rsidR="001C409D" w:rsidRPr="001C409D" w:rsidRDefault="001C409D" w:rsidP="001C409D">
      <w:pPr>
        <w:spacing w:after="0"/>
        <w:jc w:val="both"/>
        <w:rPr>
          <w:rFonts w:ascii="Cambria" w:hAnsi="Cambria"/>
          <w:sz w:val="20"/>
          <w:szCs w:val="20"/>
        </w:rPr>
      </w:pPr>
    </w:p>
    <w:p w14:paraId="75B4C004"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065CE" w14:textId="77777777" w:rsidR="00DA09B7" w:rsidRDefault="00DA09B7" w:rsidP="00335F9D">
      <w:pPr>
        <w:spacing w:after="0" w:line="240" w:lineRule="auto"/>
      </w:pPr>
      <w:r>
        <w:separator/>
      </w:r>
    </w:p>
  </w:endnote>
  <w:endnote w:type="continuationSeparator" w:id="0">
    <w:p w14:paraId="48C841C8" w14:textId="77777777" w:rsidR="00DA09B7" w:rsidRDefault="00DA09B7" w:rsidP="0033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10AF9" w14:textId="77777777" w:rsidR="00DA09B7" w:rsidRDefault="00DA09B7" w:rsidP="00335F9D">
      <w:pPr>
        <w:spacing w:after="0" w:line="240" w:lineRule="auto"/>
      </w:pPr>
      <w:r>
        <w:separator/>
      </w:r>
    </w:p>
  </w:footnote>
  <w:footnote w:type="continuationSeparator" w:id="0">
    <w:p w14:paraId="65584901" w14:textId="77777777" w:rsidR="00DA09B7" w:rsidRDefault="00DA09B7" w:rsidP="0033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D32D" w14:textId="40BC53A1" w:rsidR="00335F9D" w:rsidRDefault="00335F9D">
    <w:pPr>
      <w:pStyle w:val="Encabezado"/>
    </w:pPr>
    <w:r>
      <w:rPr>
        <w:noProof/>
      </w:rPr>
      <mc:AlternateContent>
        <mc:Choice Requires="wps">
          <w:drawing>
            <wp:anchor distT="0" distB="0" distL="114300" distR="114300" simplePos="0" relativeHeight="251661312" behindDoc="0" locked="0" layoutInCell="1" allowOverlap="1" wp14:anchorId="3A75D541" wp14:editId="508CB303">
              <wp:simplePos x="0" y="0"/>
              <wp:positionH relativeFrom="column">
                <wp:posOffset>4356100</wp:posOffset>
              </wp:positionH>
              <wp:positionV relativeFrom="paragraph">
                <wp:posOffset>-29210</wp:posOffset>
              </wp:positionV>
              <wp:extent cx="1905000" cy="476885"/>
              <wp:effectExtent l="0" t="0" r="0" b="0"/>
              <wp:wrapNone/>
              <wp:docPr id="39620060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5E115A44" w14:textId="77777777" w:rsidR="00335F9D" w:rsidRPr="00732B2B" w:rsidRDefault="00335F9D" w:rsidP="00335F9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AC0D411" w14:textId="77777777" w:rsidR="00335F9D" w:rsidRPr="00732B2B" w:rsidRDefault="00335F9D" w:rsidP="00335F9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2948990" w14:textId="77777777" w:rsidR="00335F9D" w:rsidRPr="00732B2B" w:rsidRDefault="00335F9D" w:rsidP="00335F9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A75D541" id="_x0000_t202" coordsize="21600,21600" o:spt="202" path="m,l,21600r21600,l21600,xe">
              <v:stroke joinstyle="miter"/>
              <v:path gradientshapeok="t" o:connecttype="rect"/>
            </v:shapetype>
            <v:shape id="Cuadro de texto 3" o:spid="_x0000_s1026" type="#_x0000_t202" style="position:absolute;margin-left:343pt;margin-top:-2.3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" filled="f" stroked="f">
              <v:textbox style="mso-fit-shape-to-text:t">
                <w:txbxContent>
                  <w:p w14:paraId="5E115A44" w14:textId="77777777" w:rsidR="00335F9D" w:rsidRPr="00732B2B" w:rsidRDefault="00335F9D" w:rsidP="00335F9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AC0D411" w14:textId="77777777" w:rsidR="00335F9D" w:rsidRPr="00732B2B" w:rsidRDefault="00335F9D" w:rsidP="00335F9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2948990" w14:textId="77777777" w:rsidR="00335F9D" w:rsidRPr="00732B2B" w:rsidRDefault="00335F9D" w:rsidP="00335F9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E4A0E6F" wp14:editId="309FCAA6">
              <wp:simplePos x="0" y="0"/>
              <wp:positionH relativeFrom="column">
                <wp:posOffset>-349250</wp:posOffset>
              </wp:positionH>
              <wp:positionV relativeFrom="paragraph">
                <wp:posOffset>-228600</wp:posOffset>
              </wp:positionV>
              <wp:extent cx="2040890" cy="676275"/>
              <wp:effectExtent l="0" t="0" r="0" b="0"/>
              <wp:wrapNone/>
              <wp:docPr id="117960315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BA0BE19" w14:textId="77777777" w:rsidR="00335F9D" w:rsidRDefault="00335F9D" w:rsidP="00335F9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0A9C3C9" w14:textId="77777777" w:rsidR="00335F9D" w:rsidRDefault="00335F9D" w:rsidP="00335F9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BC8D5DA" w14:textId="77777777" w:rsidR="00335F9D" w:rsidRDefault="00335F9D" w:rsidP="00335F9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F1A4404" wp14:editId="7DAFFADB">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4A0E6F" id="Cuadro de texto 1" o:spid="_x0000_s1027" type="#_x0000_t202" style="position:absolute;margin-left:-27.5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" filled="f" stroked="f">
              <v:textbox inset="0,0,0,0">
                <w:txbxContent>
                  <w:p w14:paraId="7BA0BE19" w14:textId="77777777" w:rsidR="00335F9D" w:rsidRDefault="00335F9D" w:rsidP="00335F9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0A9C3C9" w14:textId="77777777" w:rsidR="00335F9D" w:rsidRDefault="00335F9D" w:rsidP="00335F9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BC8D5DA" w14:textId="77777777" w:rsidR="00335F9D" w:rsidRDefault="00335F9D" w:rsidP="00335F9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F1A4404" wp14:editId="7DAFFADB">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273FC"/>
    <w:multiLevelType w:val="hybridMultilevel"/>
    <w:tmpl w:val="96467D70"/>
    <w:lvl w:ilvl="0" w:tplc="874E315A">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245F7FA0"/>
    <w:multiLevelType w:val="hybridMultilevel"/>
    <w:tmpl w:val="EACE8A40"/>
    <w:lvl w:ilvl="0" w:tplc="99107F08">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40879409">
    <w:abstractNumId w:val="1"/>
  </w:num>
  <w:num w:numId="2" w16cid:durableId="82636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51"/>
    <w:rsid w:val="00154EFE"/>
    <w:rsid w:val="001C409D"/>
    <w:rsid w:val="00335F9D"/>
    <w:rsid w:val="00346951"/>
    <w:rsid w:val="004B6D70"/>
    <w:rsid w:val="005206A2"/>
    <w:rsid w:val="00580C30"/>
    <w:rsid w:val="007328DD"/>
    <w:rsid w:val="00790B5B"/>
    <w:rsid w:val="00A970F6"/>
    <w:rsid w:val="00DA09B7"/>
    <w:rsid w:val="00DC1A1D"/>
    <w:rsid w:val="00EB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C8BD"/>
  <w15:chartTrackingRefBased/>
  <w15:docId w15:val="{B64A0B0E-C045-484A-94C6-C50FF620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346951"/>
    <w:rPr>
      <w:kern w:val="0"/>
      <w:lang w:val="es-CL"/>
    </w:rPr>
  </w:style>
  <w:style w:type="paragraph" w:styleId="Ttulo1">
    <w:name w:val="heading 1"/>
    <w:basedOn w:val="Normal"/>
    <w:next w:val="Normal"/>
    <w:link w:val="Ttulo1Car"/>
    <w:uiPriority w:val="9"/>
    <w:qFormat/>
    <w:rsid w:val="003469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469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469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469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469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469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69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69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69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6951"/>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346951"/>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346951"/>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346951"/>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346951"/>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346951"/>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346951"/>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346951"/>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346951"/>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346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6951"/>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3469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6951"/>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346951"/>
    <w:pPr>
      <w:spacing w:before="160"/>
      <w:jc w:val="center"/>
    </w:pPr>
    <w:rPr>
      <w:i/>
      <w:iCs/>
      <w:color w:val="404040" w:themeColor="text1" w:themeTint="BF"/>
    </w:rPr>
  </w:style>
  <w:style w:type="character" w:customStyle="1" w:styleId="CitaCar">
    <w:name w:val="Cita Car"/>
    <w:basedOn w:val="Fuentedeprrafopredeter"/>
    <w:link w:val="Cita"/>
    <w:uiPriority w:val="29"/>
    <w:rsid w:val="00346951"/>
    <w:rPr>
      <w:rFonts w:ascii="Cambria" w:hAnsi="Cambria"/>
      <w:i/>
      <w:iCs/>
      <w:color w:val="404040" w:themeColor="text1" w:themeTint="BF"/>
      <w:kern w:val="0"/>
      <w:lang w:val="es-CL"/>
    </w:rPr>
  </w:style>
  <w:style w:type="paragraph" w:styleId="Prrafodelista">
    <w:name w:val="List Paragraph"/>
    <w:basedOn w:val="Normal"/>
    <w:uiPriority w:val="34"/>
    <w:qFormat/>
    <w:rsid w:val="00346951"/>
    <w:pPr>
      <w:ind w:left="720"/>
      <w:contextualSpacing/>
    </w:pPr>
  </w:style>
  <w:style w:type="character" w:styleId="nfasisintenso">
    <w:name w:val="Intense Emphasis"/>
    <w:basedOn w:val="Fuentedeprrafopredeter"/>
    <w:uiPriority w:val="21"/>
    <w:qFormat/>
    <w:rsid w:val="00346951"/>
    <w:rPr>
      <w:i/>
      <w:iCs/>
      <w:color w:val="0F4761" w:themeColor="accent1" w:themeShade="BF"/>
    </w:rPr>
  </w:style>
  <w:style w:type="paragraph" w:styleId="Citadestacada">
    <w:name w:val="Intense Quote"/>
    <w:basedOn w:val="Normal"/>
    <w:next w:val="Normal"/>
    <w:link w:val="CitadestacadaCar"/>
    <w:uiPriority w:val="30"/>
    <w:qFormat/>
    <w:rsid w:val="003469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6951"/>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346951"/>
    <w:rPr>
      <w:b/>
      <w:bCs/>
      <w:smallCaps/>
      <w:color w:val="0F4761" w:themeColor="accent1" w:themeShade="BF"/>
      <w:spacing w:val="5"/>
    </w:rPr>
  </w:style>
  <w:style w:type="table" w:styleId="Tablaconcuadrcula">
    <w:name w:val="Table Grid"/>
    <w:basedOn w:val="Tablanormal"/>
    <w:uiPriority w:val="39"/>
    <w:rsid w:val="00346951"/>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35F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F9D"/>
    <w:rPr>
      <w:kern w:val="0"/>
      <w:lang w:val="es-CL"/>
    </w:rPr>
  </w:style>
  <w:style w:type="paragraph" w:styleId="Piedepgina">
    <w:name w:val="footer"/>
    <w:basedOn w:val="Normal"/>
    <w:link w:val="PiedepginaCar"/>
    <w:uiPriority w:val="99"/>
    <w:unhideWhenUsed/>
    <w:rsid w:val="00335F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F9D"/>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090329">
      <w:bodyDiv w:val="1"/>
      <w:marLeft w:val="0"/>
      <w:marRight w:val="0"/>
      <w:marTop w:val="0"/>
      <w:marBottom w:val="0"/>
      <w:divBdr>
        <w:top w:val="none" w:sz="0" w:space="0" w:color="auto"/>
        <w:left w:val="none" w:sz="0" w:space="0" w:color="auto"/>
        <w:bottom w:val="none" w:sz="0" w:space="0" w:color="auto"/>
        <w:right w:val="none" w:sz="0" w:space="0" w:color="auto"/>
      </w:divBdr>
    </w:div>
    <w:div w:id="11840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2025-03-04T14:17:00Z</cp:lastPrinted>
  <dcterms:created xsi:type="dcterms:W3CDTF">2025-03-04T14:18:00Z</dcterms:created>
  <dcterms:modified xsi:type="dcterms:W3CDTF">2025-03-04T14:18:00Z</dcterms:modified>
</cp:coreProperties>
</file>