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2C196288" w:rsidR="009F22BA" w:rsidRPr="007B7C88" w:rsidRDefault="007B7C88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 w:rsidRPr="007B7C88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Preguntarse 3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725DFD88" w14:textId="7B4D3587" w:rsidR="007B7C88" w:rsidRPr="007B7C88" w:rsidRDefault="007B7C88" w:rsidP="007B7C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Ejercicio 1: Relacionando significado y significante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Instrucciones: Observa las siguientes palabras y responde:</w:t>
      </w:r>
    </w:p>
    <w:p w14:paraId="340BCD16" w14:textId="4CB6E213" w:rsidR="00EC527F" w:rsidRDefault="00AC1E11" w:rsidP="00EC527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Señala (explica</w:t>
      </w:r>
      <w:r w:rsidR="00880166">
        <w:rPr>
          <w:rFonts w:ascii="Times New Roman" w:eastAsia="Times New Roman" w:hAnsi="Times New Roman" w:cs="Times New Roman"/>
          <w:sz w:val="24"/>
          <w:szCs w:val="24"/>
          <w:lang w:eastAsia="es-CL"/>
        </w:rPr>
        <w:t>ndo)</w:t>
      </w:r>
      <w:r w:rsidR="007B7C88"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el significante</w:t>
      </w:r>
      <w:r w:rsidR="00EC527F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</w:t>
      </w:r>
      <w:r w:rsidR="00EC527F"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(la forma sonora o gráfica) </w:t>
      </w:r>
      <w:r w:rsidR="00EC527F">
        <w:rPr>
          <w:rFonts w:ascii="Times New Roman" w:eastAsia="Times New Roman" w:hAnsi="Times New Roman" w:cs="Times New Roman"/>
          <w:sz w:val="24"/>
          <w:szCs w:val="24"/>
          <w:lang w:eastAsia="es-CL"/>
        </w:rPr>
        <w:t>de</w:t>
      </w:r>
      <w:r w:rsidR="0088016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manera distinta</w:t>
      </w:r>
      <w:r w:rsidR="007D630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es decir, que no sea mediante la palabra que </w:t>
      </w:r>
      <w:r w:rsidR="00EC527F">
        <w:rPr>
          <w:rFonts w:ascii="Times New Roman" w:eastAsia="Times New Roman" w:hAnsi="Times New Roman" w:cs="Times New Roman"/>
          <w:sz w:val="24"/>
          <w:szCs w:val="24"/>
          <w:lang w:eastAsia="es-CL"/>
        </w:rPr>
        <w:t>aparece</w:t>
      </w:r>
      <w:r w:rsidR="007B7C88"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y el significado (la idea o concepto que representa) de cada una de las siguientes palabras:</w:t>
      </w:r>
    </w:p>
    <w:p w14:paraId="182811DA" w14:textId="77777777" w:rsidR="00FD77C7" w:rsidRPr="007B7C88" w:rsidRDefault="00FD77C7" w:rsidP="00EC527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DC90E36" w14:textId="77777777" w:rsidR="007B7C88" w:rsidRDefault="007B7C88" w:rsidP="007B7C8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"Árbol"</w:t>
      </w:r>
    </w:p>
    <w:tbl>
      <w:tblPr>
        <w:tblStyle w:val="Tablaconcuadrcula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FD77C7" w14:paraId="14E62C1E" w14:textId="77777777" w:rsidTr="00FD77C7">
        <w:trPr>
          <w:trHeight w:val="2291"/>
        </w:trPr>
        <w:tc>
          <w:tcPr>
            <w:tcW w:w="9302" w:type="dxa"/>
          </w:tcPr>
          <w:p w14:paraId="2D9A561C" w14:textId="77777777" w:rsidR="00FD77C7" w:rsidRDefault="00FD77C7" w:rsidP="00EC5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053307FC" w14:textId="77777777" w:rsidR="007B7C88" w:rsidRDefault="007B7C88" w:rsidP="007B7C8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"Libertad"</w:t>
      </w:r>
    </w:p>
    <w:tbl>
      <w:tblPr>
        <w:tblStyle w:val="Tablaconcuadrcula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FD77C7" w14:paraId="2588324E" w14:textId="77777777" w:rsidTr="00D52B4D">
        <w:trPr>
          <w:trHeight w:val="2291"/>
        </w:trPr>
        <w:tc>
          <w:tcPr>
            <w:tcW w:w="9302" w:type="dxa"/>
          </w:tcPr>
          <w:p w14:paraId="6B729342" w14:textId="77777777" w:rsidR="00FD77C7" w:rsidRDefault="00FD77C7" w:rsidP="00D52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11C60446" w14:textId="77777777" w:rsidR="007B7C88" w:rsidRDefault="007B7C88" w:rsidP="007B7C8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"Gato"</w:t>
      </w:r>
    </w:p>
    <w:tbl>
      <w:tblPr>
        <w:tblStyle w:val="Tablaconcuadrcula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FD77C7" w14:paraId="5253F2B0" w14:textId="77777777" w:rsidTr="00D52B4D">
        <w:trPr>
          <w:trHeight w:val="2291"/>
        </w:trPr>
        <w:tc>
          <w:tcPr>
            <w:tcW w:w="9302" w:type="dxa"/>
          </w:tcPr>
          <w:p w14:paraId="52CB0A38" w14:textId="77777777" w:rsidR="00FD77C7" w:rsidRDefault="00FD77C7" w:rsidP="00D52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0684FA4F" w14:textId="61641E80" w:rsidR="007B7C88" w:rsidRDefault="007B7C88" w:rsidP="007B7C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Explica con tus propias palabras cómo el significante y el significado dependen el uno del otro para formar el signo lingüístico</w:t>
      </w:r>
      <w:r w:rsidR="00FD77C7">
        <w:rPr>
          <w:rFonts w:ascii="Times New Roman" w:eastAsia="Times New Roman" w:hAnsi="Times New Roman" w:cs="Times New Roman"/>
          <w:sz w:val="24"/>
          <w:szCs w:val="24"/>
          <w:lang w:eastAsia="es-CL"/>
        </w:rPr>
        <w:t>:</w:t>
      </w:r>
    </w:p>
    <w:p w14:paraId="3081570B" w14:textId="3DBAF3A2" w:rsidR="00FD77C7" w:rsidRDefault="00FD77C7" w:rsidP="00FD77C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41D6B" w14:textId="77777777" w:rsidR="00FD77C7" w:rsidRPr="007B7C88" w:rsidRDefault="00FD77C7" w:rsidP="00FD77C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6FA9AE4F" w14:textId="77777777" w:rsidR="00FD77C7" w:rsidRDefault="00FD77C7" w:rsidP="007B7C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</w:pPr>
    </w:p>
    <w:p w14:paraId="36835BE0" w14:textId="2B79832A" w:rsidR="007B7C88" w:rsidRPr="007B7C88" w:rsidRDefault="007B7C88" w:rsidP="007B7C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  <w:t>Ejercicio 2: Creación de signos lingüísticos</w:t>
      </w:r>
    </w:p>
    <w:p w14:paraId="68687C89" w14:textId="77777777" w:rsidR="007B7C88" w:rsidRPr="007B7C88" w:rsidRDefault="007B7C88" w:rsidP="007B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Instrucciones:</w:t>
      </w:r>
    </w:p>
    <w:p w14:paraId="0B7E7DA6" w14:textId="77777777" w:rsidR="007B7C88" w:rsidRPr="007B7C88" w:rsidRDefault="007B7C88" w:rsidP="007B7C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Imagina que descubres una nueva especie de </w:t>
      </w:r>
      <w:proofErr w:type="spellStart"/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animal</w:t>
      </w:r>
      <w:proofErr w:type="spellEnd"/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nunca antes vista.</w:t>
      </w:r>
    </w:p>
    <w:p w14:paraId="0EA6EFAC" w14:textId="77777777" w:rsidR="007B7C88" w:rsidRPr="007B7C88" w:rsidRDefault="007B7C88" w:rsidP="007B7C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Crea un signo lingüístico para este animal:</w:t>
      </w:r>
    </w:p>
    <w:p w14:paraId="35454CF6" w14:textId="77777777" w:rsidR="007B7C88" w:rsidRPr="007B7C88" w:rsidRDefault="007B7C88" w:rsidP="007B7C8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Inventa un significante (una palabra o sonido que lo nombre).</w:t>
      </w:r>
    </w:p>
    <w:p w14:paraId="3EA64B0A" w14:textId="77777777" w:rsidR="007B7C88" w:rsidRPr="007B7C88" w:rsidRDefault="007B7C88" w:rsidP="007B7C8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Describe su significado (qué características tiene y por qué lo elegiste).</w:t>
      </w:r>
    </w:p>
    <w:p w14:paraId="0C999807" w14:textId="77777777" w:rsidR="007B7C88" w:rsidRPr="007B7C88" w:rsidRDefault="007B7C88" w:rsidP="007B7C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7C88">
        <w:rPr>
          <w:rFonts w:ascii="Times New Roman" w:eastAsia="Times New Roman" w:hAnsi="Times New Roman" w:cs="Times New Roman"/>
          <w:sz w:val="24"/>
          <w:szCs w:val="24"/>
          <w:lang w:eastAsia="es-CL"/>
        </w:rPr>
        <w:t>Explica por qué este nuevo signo lingüístico sigue la teoría de Saussure y cómo se relacionan el significado y el significante en él.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90"/>
      </w:tblGrid>
      <w:tr w:rsidR="00FD77C7" w14:paraId="7E41BF8E" w14:textId="77777777" w:rsidTr="00FD77C7">
        <w:trPr>
          <w:trHeight w:val="11390"/>
        </w:trPr>
        <w:tc>
          <w:tcPr>
            <w:tcW w:w="8590" w:type="dxa"/>
          </w:tcPr>
          <w:p w14:paraId="005955EB" w14:textId="77777777" w:rsidR="00FD77C7" w:rsidRDefault="00FD77C7" w:rsidP="00FD77C7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mbria" w:eastAsia="Linux Libertine G" w:hAnsi="Cambria" w:cs="Linux Libertine G"/>
                <w:lang w:val="es-ES" w:eastAsia="zh-CN" w:bidi="hi-IN"/>
              </w:rPr>
            </w:pPr>
          </w:p>
        </w:tc>
      </w:tr>
    </w:tbl>
    <w:p w14:paraId="7FFC37C3" w14:textId="4D50AC27" w:rsidR="00D46F30" w:rsidRPr="00FD77C7" w:rsidRDefault="00D46F30" w:rsidP="00FD77C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FD77C7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67902" w14:textId="77777777" w:rsidR="00003B99" w:rsidRDefault="00003B99" w:rsidP="00C71D61">
      <w:pPr>
        <w:spacing w:after="0" w:line="240" w:lineRule="auto"/>
      </w:pPr>
      <w:r>
        <w:separator/>
      </w:r>
    </w:p>
  </w:endnote>
  <w:endnote w:type="continuationSeparator" w:id="0">
    <w:p w14:paraId="09F69EA8" w14:textId="77777777" w:rsidR="00003B99" w:rsidRDefault="00003B99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862B" w14:textId="77777777" w:rsidR="00003B99" w:rsidRDefault="00003B99" w:rsidP="00C71D61">
      <w:pPr>
        <w:spacing w:after="0" w:line="240" w:lineRule="auto"/>
      </w:pPr>
      <w:r>
        <w:separator/>
      </w:r>
    </w:p>
  </w:footnote>
  <w:footnote w:type="continuationSeparator" w:id="0">
    <w:p w14:paraId="1CE8BF93" w14:textId="77777777" w:rsidR="00003B99" w:rsidRDefault="00003B99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7FF68E7F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FD77C7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  <w:proofErr w:type="gramEnd"/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7FF68E7F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 w:rsidR="00FD77C7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  <w:proofErr w:type="gramEnd"/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40D9"/>
    <w:multiLevelType w:val="multilevel"/>
    <w:tmpl w:val="0E08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27BD"/>
    <w:multiLevelType w:val="multilevel"/>
    <w:tmpl w:val="767A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10"/>
  </w:num>
  <w:num w:numId="2" w16cid:durableId="815296181">
    <w:abstractNumId w:val="2"/>
  </w:num>
  <w:num w:numId="3" w16cid:durableId="256409470">
    <w:abstractNumId w:val="12"/>
  </w:num>
  <w:num w:numId="4" w16cid:durableId="2024739609">
    <w:abstractNumId w:val="7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5"/>
  </w:num>
  <w:num w:numId="8" w16cid:durableId="1077360507">
    <w:abstractNumId w:val="9"/>
  </w:num>
  <w:num w:numId="9" w16cid:durableId="1958678543">
    <w:abstractNumId w:val="6"/>
  </w:num>
  <w:num w:numId="10" w16cid:durableId="1496873610">
    <w:abstractNumId w:val="11"/>
  </w:num>
  <w:num w:numId="11" w16cid:durableId="643775104">
    <w:abstractNumId w:val="0"/>
  </w:num>
  <w:num w:numId="12" w16cid:durableId="1931308711">
    <w:abstractNumId w:val="4"/>
  </w:num>
  <w:num w:numId="13" w16cid:durableId="343093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3B99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8494F"/>
    <w:rsid w:val="00186B86"/>
    <w:rsid w:val="00191044"/>
    <w:rsid w:val="001D1BFE"/>
    <w:rsid w:val="001E01D7"/>
    <w:rsid w:val="001F6355"/>
    <w:rsid w:val="0024525C"/>
    <w:rsid w:val="00261DC3"/>
    <w:rsid w:val="00263549"/>
    <w:rsid w:val="002732E4"/>
    <w:rsid w:val="002742C2"/>
    <w:rsid w:val="002743E8"/>
    <w:rsid w:val="00293642"/>
    <w:rsid w:val="002959AD"/>
    <w:rsid w:val="002A2990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A3909"/>
    <w:rsid w:val="005A5070"/>
    <w:rsid w:val="005A5348"/>
    <w:rsid w:val="005C3BCB"/>
    <w:rsid w:val="005F0A90"/>
    <w:rsid w:val="00602A5F"/>
    <w:rsid w:val="00604EAA"/>
    <w:rsid w:val="00695ADE"/>
    <w:rsid w:val="006A0DB6"/>
    <w:rsid w:val="006D7F13"/>
    <w:rsid w:val="006E666C"/>
    <w:rsid w:val="00707D2C"/>
    <w:rsid w:val="00714033"/>
    <w:rsid w:val="00720636"/>
    <w:rsid w:val="00722DC4"/>
    <w:rsid w:val="007306E8"/>
    <w:rsid w:val="00740B6E"/>
    <w:rsid w:val="00742BB4"/>
    <w:rsid w:val="007572CD"/>
    <w:rsid w:val="00774DBD"/>
    <w:rsid w:val="007B114D"/>
    <w:rsid w:val="007B7C88"/>
    <w:rsid w:val="007C0DB4"/>
    <w:rsid w:val="007D6303"/>
    <w:rsid w:val="00816269"/>
    <w:rsid w:val="00880166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B58F1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C1E11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4C89"/>
    <w:rsid w:val="00D758D8"/>
    <w:rsid w:val="00D85563"/>
    <w:rsid w:val="00DA4134"/>
    <w:rsid w:val="00DA5441"/>
    <w:rsid w:val="00DA6F5F"/>
    <w:rsid w:val="00DD100A"/>
    <w:rsid w:val="00DE2174"/>
    <w:rsid w:val="00E15E27"/>
    <w:rsid w:val="00E30A7D"/>
    <w:rsid w:val="00E34C63"/>
    <w:rsid w:val="00E4231C"/>
    <w:rsid w:val="00E504FA"/>
    <w:rsid w:val="00E608E2"/>
    <w:rsid w:val="00EC065F"/>
    <w:rsid w:val="00EC1E34"/>
    <w:rsid w:val="00EC527F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D77C7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2023-06-01T19:09:00Z</cp:lastPrinted>
  <dcterms:created xsi:type="dcterms:W3CDTF">2025-03-24T12:45:00Z</dcterms:created>
  <dcterms:modified xsi:type="dcterms:W3CDTF">2025-03-24T12:45:00Z</dcterms:modified>
</cp:coreProperties>
</file>