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6743" w14:textId="72285669" w:rsidR="00A447EB" w:rsidRPr="00CC1F98" w:rsidRDefault="00A447EB" w:rsidP="00A447E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N 6 </w:t>
      </w:r>
      <w:r w:rsidRPr="00CC1F98">
        <w:rPr>
          <w:rFonts w:ascii="Cambria" w:hAnsi="Cambria"/>
          <w:b/>
          <w:bCs/>
          <w:u w:val="single"/>
        </w:rPr>
        <w:t>Exploración del entorno sociocultural.</w:t>
      </w:r>
    </w:p>
    <w:p w14:paraId="1D876237" w14:textId="77777777" w:rsidR="00A447EB" w:rsidRPr="00CC1F98" w:rsidRDefault="00A447EB" w:rsidP="00A447E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C1F98">
        <w:rPr>
          <w:rFonts w:ascii="Cambria" w:hAnsi="Cambria"/>
          <w:b/>
          <w:bCs/>
          <w:u w:val="single"/>
        </w:rPr>
        <w:t>Las instituciones y la comunidad.</w:t>
      </w:r>
    </w:p>
    <w:p w14:paraId="6DCF889B" w14:textId="77777777" w:rsidR="00A447EB" w:rsidRPr="00717CA6" w:rsidRDefault="00A447EB" w:rsidP="00A447EB">
      <w:pPr>
        <w:spacing w:after="0"/>
        <w:jc w:val="center"/>
        <w:rPr>
          <w:rFonts w:ascii="Cambria" w:hAnsi="Cambri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47EB" w14:paraId="2FE42C38" w14:textId="77777777" w:rsidTr="00A447EB">
        <w:tc>
          <w:tcPr>
            <w:tcW w:w="8828" w:type="dxa"/>
          </w:tcPr>
          <w:p w14:paraId="6735C26C" w14:textId="77777777" w:rsidR="00A447EB" w:rsidRPr="003D676B" w:rsidRDefault="00A447EB" w:rsidP="00E11D8D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1470A7CB" w14:textId="77777777" w:rsidR="00A447EB" w:rsidRPr="003D676B" w:rsidRDefault="00A447EB" w:rsidP="00E11D8D">
            <w:pPr>
              <w:rPr>
                <w:rFonts w:ascii="Cambria" w:hAnsi="Cambria"/>
                <w:b/>
                <w:bCs/>
              </w:rPr>
            </w:pPr>
          </w:p>
          <w:p w14:paraId="40E1C234" w14:textId="77777777" w:rsidR="00A447EB" w:rsidRPr="003D676B" w:rsidRDefault="00A447EB" w:rsidP="00E11D8D">
            <w:pPr>
              <w:rPr>
                <w:rFonts w:ascii="Cambria" w:hAnsi="Cambria"/>
                <w:b/>
                <w:bCs/>
              </w:rPr>
            </w:pPr>
          </w:p>
        </w:tc>
      </w:tr>
      <w:tr w:rsidR="00A447EB" w14:paraId="67E610C8" w14:textId="77777777" w:rsidTr="00A447EB">
        <w:tc>
          <w:tcPr>
            <w:tcW w:w="8828" w:type="dxa"/>
          </w:tcPr>
          <w:p w14:paraId="5F812653" w14:textId="77777777" w:rsidR="00A447EB" w:rsidRPr="00A447EB" w:rsidRDefault="00A447EB" w:rsidP="00E11D8D">
            <w:pPr>
              <w:rPr>
                <w:rFonts w:ascii="Cambria" w:hAnsi="Cambria"/>
                <w:b/>
                <w:bCs/>
              </w:rPr>
            </w:pPr>
            <w:r w:rsidRPr="00A447EB">
              <w:rPr>
                <w:rFonts w:ascii="Cambria" w:hAnsi="Cambria"/>
                <w:b/>
                <w:bCs/>
              </w:rPr>
              <w:t>FECHA:</w:t>
            </w:r>
          </w:p>
          <w:p w14:paraId="78A83104" w14:textId="77777777" w:rsidR="00A447EB" w:rsidRPr="003D676B" w:rsidRDefault="00A447EB" w:rsidP="00E11D8D">
            <w:pPr>
              <w:rPr>
                <w:b/>
                <w:bCs/>
              </w:rPr>
            </w:pPr>
          </w:p>
          <w:p w14:paraId="676D51C0" w14:textId="77777777" w:rsidR="00A447EB" w:rsidRPr="003D676B" w:rsidRDefault="00A447EB" w:rsidP="00E11D8D">
            <w:pPr>
              <w:rPr>
                <w:b/>
                <w:bCs/>
              </w:rPr>
            </w:pPr>
          </w:p>
        </w:tc>
      </w:tr>
    </w:tbl>
    <w:p w14:paraId="4B3AF10F" w14:textId="0545363C" w:rsidR="00A135D4" w:rsidRDefault="00A447EB" w:rsidP="00A447EB">
      <w:pPr>
        <w:pStyle w:val="Prrafodelista"/>
        <w:numPr>
          <w:ilvl w:val="0"/>
          <w:numId w:val="1"/>
        </w:numPr>
      </w:pPr>
      <w:r>
        <w:t>Une cada institución con el medio de transporte que corresponda.</w:t>
      </w:r>
    </w:p>
    <w:p w14:paraId="36795791" w14:textId="77777777" w:rsidR="00A447EB" w:rsidRDefault="00A447EB"/>
    <w:p w14:paraId="46D38D6C" w14:textId="0D41F5A4" w:rsidR="00A447EB" w:rsidRDefault="00A447EB">
      <w:r w:rsidRPr="00A447EB">
        <w:rPr>
          <w:noProof/>
        </w:rPr>
        <w:drawing>
          <wp:inline distT="0" distB="0" distL="0" distR="0" wp14:anchorId="4AF7F834" wp14:editId="09C18F6B">
            <wp:extent cx="5772150" cy="5894070"/>
            <wp:effectExtent l="0" t="0" r="0" b="0"/>
            <wp:docPr id="1821374074" name="Imagen 1" descr="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374074" name="Imagen 1" descr="Aplicación&#10;&#10;El contenido generado por IA puede ser incorrecto."/>
                    <pic:cNvPicPr/>
                  </pic:nvPicPr>
                  <pic:blipFill rotWithShape="1">
                    <a:blip r:embed="rId7"/>
                    <a:srcRect l="7581" t="16216" r="2624" b="2477"/>
                    <a:stretch/>
                  </pic:blipFill>
                  <pic:spPr bwMode="auto">
                    <a:xfrm>
                      <a:off x="0" y="0"/>
                      <a:ext cx="5780460" cy="5902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47E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8B066" w14:textId="77777777" w:rsidR="007639F6" w:rsidRDefault="007639F6" w:rsidP="00A447EB">
      <w:pPr>
        <w:spacing w:after="0" w:line="240" w:lineRule="auto"/>
      </w:pPr>
      <w:r>
        <w:separator/>
      </w:r>
    </w:p>
  </w:endnote>
  <w:endnote w:type="continuationSeparator" w:id="0">
    <w:p w14:paraId="6E6C39DA" w14:textId="77777777" w:rsidR="007639F6" w:rsidRDefault="007639F6" w:rsidP="00A4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7CE8" w14:textId="77777777" w:rsidR="007639F6" w:rsidRDefault="007639F6" w:rsidP="00A447EB">
      <w:pPr>
        <w:spacing w:after="0" w:line="240" w:lineRule="auto"/>
      </w:pPr>
      <w:r>
        <w:separator/>
      </w:r>
    </w:p>
  </w:footnote>
  <w:footnote w:type="continuationSeparator" w:id="0">
    <w:p w14:paraId="240133D2" w14:textId="77777777" w:rsidR="007639F6" w:rsidRDefault="007639F6" w:rsidP="00A4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407E" w14:textId="4F9EBDCD" w:rsidR="00A447EB" w:rsidRDefault="00A447EB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E44774" wp14:editId="22253B08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63080" cy="706398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06398"/>
                        <a:chOff x="661" y="390"/>
                        <a:chExt cx="10174" cy="86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90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692B" w14:textId="77777777" w:rsidR="00A447EB" w:rsidRPr="00B04F9A" w:rsidRDefault="00A447EB" w:rsidP="00A447E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 E. S</w:t>
                            </w:r>
                          </w:p>
                          <w:p w14:paraId="7C1962BF" w14:textId="77777777" w:rsidR="00A447EB" w:rsidRPr="00B04F9A" w:rsidRDefault="00A447EB" w:rsidP="00A447E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Contreras.</w:t>
                            </w:r>
                          </w:p>
                          <w:p w14:paraId="74EE2834" w14:textId="77777777" w:rsidR="00A447EB" w:rsidRPr="00B04F9A" w:rsidRDefault="00A447EB" w:rsidP="00A447EB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F89459A" w14:textId="77777777" w:rsidR="00A447EB" w:rsidRDefault="00A447EB" w:rsidP="00A447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04028C0" w14:textId="77777777" w:rsidR="00A447EB" w:rsidRDefault="00A447EB" w:rsidP="00A447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867EE58" w14:textId="77777777" w:rsidR="00A447EB" w:rsidRPr="00B04F9A" w:rsidRDefault="00A447EB" w:rsidP="00A447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62F8056" w14:textId="77777777" w:rsidR="00A447EB" w:rsidRPr="00850035" w:rsidRDefault="00A447EB" w:rsidP="00A447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75B275A" w14:textId="77777777" w:rsidR="00A447EB" w:rsidRDefault="00A447EB" w:rsidP="00A447EB"/>
                          <w:p w14:paraId="2F0185CE" w14:textId="77777777" w:rsidR="00A447EB" w:rsidRDefault="00A447EB" w:rsidP="00A44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9FA35" w14:textId="77777777" w:rsidR="00A447EB" w:rsidRPr="00B04F9A" w:rsidRDefault="00A447EB" w:rsidP="00A447EB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A50A6D5" w14:textId="77777777" w:rsidR="00A447EB" w:rsidRPr="00B04F9A" w:rsidRDefault="00A447EB" w:rsidP="00A447EB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31D2294" w14:textId="77777777" w:rsidR="00A447EB" w:rsidRPr="00B04F9A" w:rsidRDefault="00A447EB" w:rsidP="00A447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FC46280" w14:textId="77777777" w:rsidR="00A447EB" w:rsidRDefault="00A447EB" w:rsidP="00A447EB"/>
                          <w:p w14:paraId="5C03C76D" w14:textId="77777777" w:rsidR="00A447EB" w:rsidRDefault="00A447EB" w:rsidP="00A447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44774" id="Grupo 5" o:spid="_x0000_s1026" style="position:absolute;margin-left:0;margin-top:2.95pt;width:540.4pt;height:55.6pt;z-index:251659264;mso-position-horizontal:center;mso-position-horizontal-relative:margin" coordorigin="661,390" coordsize="10174,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aE6dnAwAA4AkAAA4AAABkcnMvZTJvRG9jLnhtbMxWbW/TMBD+jsR/&#10;sPydJWm7tovWTWODaRIvEy8/wHWcxJDYxnaWjl/PnZ0264bEGBLwoalfz889vnvOx6ebtiE3wjqp&#10;1YpmByklQnFdSFWt6OdPr18sKXGeqYI1WokVvRWOnp48f3bcm1xMdK2bQlgCRpTLe7OitfcmTxLH&#10;a9Eyd6CNUDBZatsyD11bJYVlPVhvm2SSpvOk17YwVnPhHIxexEl6EuyXpeD+fVk64UmzooDNh68N&#10;3zV+k5NjlleWmVryAQZ7AoqWSQWH7kxdMM9IZ+UDU63kVjtd+gOu20SXpeQi+ADeZOk9by6t7kzw&#10;pcr7yuxoAmrv8fRks/zdzaU1H821jeih+Ubzrw54SXpT5XfnsV/FxWTdv9UF3CfrvA6Ob0rboglw&#10;iWwCv7c7fsXGEw6D8+V8mi7hGjjMLdL59GgZL4DXcEu4bT7PKIHJ6dFwNbx+NWzO0mwxi1uX8zCb&#10;sDyeGpAOyPDmIZTcyJb7M7Y+1syIcAkO2bi2RBYAlBLFWiDgvGOF1aQQxIObmkzQI4QAa5FW4jcv&#10;NXiWBZZcZJcofV4zVYkza3VfC1YAyAx3giu7rdGOQyO/onuxyA73idtyPs0mW8IP91ljubHOXwrd&#10;EmysqIVsCSjZzRvnEcy4BK9W6deyaWCc5Y3aG4CFOBLAI96I3G/Wm4GMtS5uwQ2rYwKCYECj1vY7&#10;JT0k34q6bx2zgpLmSgEVR9lshtkaOrPDBbpg786s784wxcHUinpKYvPcxwzvjJVVDSdF8pU+g2gt&#10;ZXANeY6oBtwQMn8pdhb/V+xsc26WHsVs3IXODCIm5uq/CJ2QZyEpxrv6/yPISJ7Db9BqaD1Qn1/X&#10;NNjlO8yGWBfbR9lomf3amRdQVgzzci0b6W9DiYSURlDq5lpyTE3sjEIG9TkKWUquWlYJRUHLHIcE&#10;wj9mK3bwxVQYGNt90QpIg+ShVIxi5gwoCGbbOPRA3/atJNjdQ7ZupEGZQX3B9sAB4LlX8n5CYyyn&#10;F5p3rVA+vg+saIAOrVwtjQMVyUW7FgWI3VURYovlzvIPgDvomvNWeF7j4SWAGMZB3nYTAfEIEvE/&#10;SqEnGRQtLG2gbffSbDpk2XQ6DyVgW9ZG9f1dgQ4goxCHJqAMKheeEUHXhycPvlPu9sOq8WF28g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xzGu03gAAAAcBAAAPAAAAZHJzL2Rvd25yZXYueG1sTI/BTsMwEETvSPyDtUjcqG1Q&#10;oYQ4VVUBpwqJFglx28bbJGq8jmI3Sf8e9wS3Wc1q5k2+nFwrBupD49mAnikQxKW3DVcGvnZvdwsQ&#10;ISJbbD2TgTMFWBbXVzlm1o/8ScM2ViKFcMjQQB1jl0kZypochpnviJN38L3DmM6+krbHMYW7Vt4r&#10;9SgdNpwaauxoXVN53J6cgfcRx9WDfh02x8P6/LObf3xvNBlzezOtXkBEmuLfM1zwEzoUiWnvT2yD&#10;aA2kIdHA/BnExVQLlYbsk9JPGmSRy//8xS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waE6dnAwAA4AkAAA4AAAAAAAAAAAAAAAAAPAIAAGRycy9lMm9Eb2MueG1s&#10;UEsBAi0ACgAAAAAAAAAhALwzRcSwFAAAsBQAABUAAAAAAAAAAAAAAAAAzwUAAGRycy9tZWRpYS9p&#10;bWFnZTEuanBlZ1BLAQItABQABgAIAAAAIQCxzGu03gAAAAcBAAAPAAAAAAAAAAAAAAAAALI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90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DD2692B" w14:textId="77777777" w:rsidR="00A447EB" w:rsidRPr="00B04F9A" w:rsidRDefault="00A447EB" w:rsidP="00A447E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 E. S</w:t>
                      </w:r>
                    </w:p>
                    <w:p w14:paraId="7C1962BF" w14:textId="77777777" w:rsidR="00A447EB" w:rsidRPr="00B04F9A" w:rsidRDefault="00A447EB" w:rsidP="00A447E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Contreras.</w:t>
                      </w:r>
                    </w:p>
                    <w:p w14:paraId="74EE2834" w14:textId="77777777" w:rsidR="00A447EB" w:rsidRPr="00B04F9A" w:rsidRDefault="00A447EB" w:rsidP="00A447EB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F89459A" w14:textId="77777777" w:rsidR="00A447EB" w:rsidRDefault="00A447EB" w:rsidP="00A447E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04028C0" w14:textId="77777777" w:rsidR="00A447EB" w:rsidRDefault="00A447EB" w:rsidP="00A447E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867EE58" w14:textId="77777777" w:rsidR="00A447EB" w:rsidRPr="00B04F9A" w:rsidRDefault="00A447EB" w:rsidP="00A447E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62F8056" w14:textId="77777777" w:rsidR="00A447EB" w:rsidRPr="00850035" w:rsidRDefault="00A447EB" w:rsidP="00A447EB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75B275A" w14:textId="77777777" w:rsidR="00A447EB" w:rsidRDefault="00A447EB" w:rsidP="00A447EB"/>
                    <w:p w14:paraId="2F0185CE" w14:textId="77777777" w:rsidR="00A447EB" w:rsidRDefault="00A447EB" w:rsidP="00A447EB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A89FA35" w14:textId="77777777" w:rsidR="00A447EB" w:rsidRPr="00B04F9A" w:rsidRDefault="00A447EB" w:rsidP="00A447EB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A50A6D5" w14:textId="77777777" w:rsidR="00A447EB" w:rsidRPr="00B04F9A" w:rsidRDefault="00A447EB" w:rsidP="00A447EB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31D2294" w14:textId="77777777" w:rsidR="00A447EB" w:rsidRPr="00B04F9A" w:rsidRDefault="00A447EB" w:rsidP="00A447E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6FC46280" w14:textId="77777777" w:rsidR="00A447EB" w:rsidRDefault="00A447EB" w:rsidP="00A447EB"/>
                    <w:p w14:paraId="5C03C76D" w14:textId="77777777" w:rsidR="00A447EB" w:rsidRDefault="00A447EB" w:rsidP="00A447EB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03756"/>
    <w:multiLevelType w:val="hybridMultilevel"/>
    <w:tmpl w:val="D4F2062C"/>
    <w:lvl w:ilvl="0" w:tplc="B5CE2D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7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EB"/>
    <w:rsid w:val="000C0AAF"/>
    <w:rsid w:val="002501A5"/>
    <w:rsid w:val="00422296"/>
    <w:rsid w:val="00707458"/>
    <w:rsid w:val="007639F6"/>
    <w:rsid w:val="0087131E"/>
    <w:rsid w:val="00A135D4"/>
    <w:rsid w:val="00A20318"/>
    <w:rsid w:val="00A447EB"/>
    <w:rsid w:val="00A51647"/>
    <w:rsid w:val="00B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8015"/>
  <w15:chartTrackingRefBased/>
  <w15:docId w15:val="{54892AB4-A0CA-46A9-B4FB-B4F823CE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E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7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7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7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7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7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7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4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4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7E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447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7EB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447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7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7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47E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447EB"/>
  </w:style>
  <w:style w:type="paragraph" w:styleId="Piedepgina">
    <w:name w:val="footer"/>
    <w:basedOn w:val="Normal"/>
    <w:link w:val="PiedepginaCar"/>
    <w:uiPriority w:val="99"/>
    <w:unhideWhenUsed/>
    <w:rsid w:val="00A447EB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47EB"/>
  </w:style>
  <w:style w:type="paragraph" w:styleId="Sinespaciado">
    <w:name w:val="No Spacing"/>
    <w:uiPriority w:val="1"/>
    <w:qFormat/>
    <w:rsid w:val="00A447E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447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2025-04-07T14:39:00Z</cp:lastPrinted>
  <dcterms:created xsi:type="dcterms:W3CDTF">2025-04-07T14:39:00Z</dcterms:created>
  <dcterms:modified xsi:type="dcterms:W3CDTF">2025-04-07T14:39:00Z</dcterms:modified>
</cp:coreProperties>
</file>