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3CB51" w14:textId="38346787" w:rsidR="00041139" w:rsidRDefault="00041139" w:rsidP="00041139">
      <w:pPr>
        <w:spacing w:after="0"/>
        <w:jc w:val="center"/>
        <w:rPr>
          <w:rFonts w:ascii="Cambria" w:hAnsi="Cambria"/>
          <w:b/>
          <w:bCs/>
          <w:sz w:val="24"/>
          <w:szCs w:val="24"/>
          <w:u w:val="single"/>
        </w:rPr>
      </w:pPr>
      <w:r>
        <w:rPr>
          <w:rFonts w:ascii="Cambria" w:hAnsi="Cambria"/>
          <w:b/>
          <w:bCs/>
          <w:sz w:val="24"/>
          <w:szCs w:val="24"/>
          <w:u w:val="single"/>
        </w:rPr>
        <w:t xml:space="preserve">TALLER </w:t>
      </w:r>
      <w:r w:rsidR="0076394F">
        <w:rPr>
          <w:rFonts w:ascii="Cambria" w:hAnsi="Cambria"/>
          <w:b/>
          <w:bCs/>
          <w:sz w:val="24"/>
          <w:szCs w:val="24"/>
          <w:u w:val="single"/>
        </w:rPr>
        <w:t>6</w:t>
      </w:r>
    </w:p>
    <w:p w14:paraId="472BB3CC" w14:textId="77180409" w:rsidR="00041139" w:rsidRDefault="0076394F" w:rsidP="00041139">
      <w:pPr>
        <w:jc w:val="center"/>
        <w:rPr>
          <w:rFonts w:ascii="Cambria" w:hAnsi="Cambria"/>
          <w:b/>
          <w:bCs/>
          <w:sz w:val="24"/>
          <w:szCs w:val="24"/>
          <w:u w:val="single"/>
        </w:rPr>
      </w:pPr>
      <w:r>
        <w:rPr>
          <w:rFonts w:ascii="Cambria" w:hAnsi="Cambria"/>
          <w:b/>
          <w:bCs/>
          <w:sz w:val="24"/>
          <w:szCs w:val="24"/>
          <w:u w:val="single"/>
        </w:rPr>
        <w:t>DESAFÍOS DEMOCRÁTICOS</w:t>
      </w:r>
    </w:p>
    <w:tbl>
      <w:tblPr>
        <w:tblStyle w:val="Tablaconcuadrcula"/>
        <w:tblW w:w="0" w:type="auto"/>
        <w:tblLook w:val="04A0" w:firstRow="1" w:lastRow="0" w:firstColumn="1" w:lastColumn="0" w:noHBand="0" w:noVBand="1"/>
      </w:tblPr>
      <w:tblGrid>
        <w:gridCol w:w="1099"/>
        <w:gridCol w:w="7729"/>
      </w:tblGrid>
      <w:tr w:rsidR="00041139" w14:paraId="4C79A204" w14:textId="77777777" w:rsidTr="001F2D94">
        <w:tc>
          <w:tcPr>
            <w:tcW w:w="1101" w:type="dxa"/>
          </w:tcPr>
          <w:p w14:paraId="729D7CFC" w14:textId="77777777" w:rsidR="00041139" w:rsidRDefault="00041139" w:rsidP="001F2D94">
            <w:pPr>
              <w:jc w:val="both"/>
              <w:rPr>
                <w:rFonts w:ascii="Cambria" w:hAnsi="Cambria"/>
              </w:rPr>
            </w:pPr>
            <w:r>
              <w:rPr>
                <w:rFonts w:ascii="Cambria" w:hAnsi="Cambria"/>
              </w:rPr>
              <w:t>Nombre</w:t>
            </w:r>
          </w:p>
        </w:tc>
        <w:tc>
          <w:tcPr>
            <w:tcW w:w="7877" w:type="dxa"/>
          </w:tcPr>
          <w:p w14:paraId="1ED0D49F" w14:textId="77777777" w:rsidR="00041139" w:rsidRDefault="00041139" w:rsidP="001F2D94">
            <w:pPr>
              <w:jc w:val="center"/>
              <w:rPr>
                <w:rFonts w:ascii="Cambria" w:hAnsi="Cambria"/>
              </w:rPr>
            </w:pPr>
          </w:p>
        </w:tc>
      </w:tr>
      <w:tr w:rsidR="00041139" w14:paraId="533AD982" w14:textId="77777777" w:rsidTr="001F2D94">
        <w:tc>
          <w:tcPr>
            <w:tcW w:w="1101" w:type="dxa"/>
          </w:tcPr>
          <w:p w14:paraId="71494D84" w14:textId="77777777" w:rsidR="00041139" w:rsidRDefault="00041139" w:rsidP="001F2D94">
            <w:pPr>
              <w:jc w:val="both"/>
              <w:rPr>
                <w:rFonts w:ascii="Cambria" w:hAnsi="Cambria"/>
              </w:rPr>
            </w:pPr>
            <w:r>
              <w:rPr>
                <w:rFonts w:ascii="Cambria" w:hAnsi="Cambria"/>
              </w:rPr>
              <w:t>Fecha</w:t>
            </w:r>
          </w:p>
        </w:tc>
        <w:tc>
          <w:tcPr>
            <w:tcW w:w="7877" w:type="dxa"/>
          </w:tcPr>
          <w:p w14:paraId="242FA788" w14:textId="26826EA9" w:rsidR="00041139" w:rsidRDefault="0076394F" w:rsidP="001F2D94">
            <w:pPr>
              <w:jc w:val="both"/>
              <w:rPr>
                <w:rFonts w:ascii="Cambria" w:hAnsi="Cambria"/>
              </w:rPr>
            </w:pPr>
            <w:r>
              <w:rPr>
                <w:rFonts w:ascii="Cambria" w:hAnsi="Cambria"/>
              </w:rPr>
              <w:t>22</w:t>
            </w:r>
            <w:r w:rsidR="00041139">
              <w:rPr>
                <w:rFonts w:ascii="Cambria" w:hAnsi="Cambria"/>
              </w:rPr>
              <w:t>-04-2025</w:t>
            </w:r>
          </w:p>
        </w:tc>
      </w:tr>
    </w:tbl>
    <w:p w14:paraId="13B7268C" w14:textId="37FFE18B" w:rsidR="00041139" w:rsidRDefault="00041139" w:rsidP="00041139">
      <w:pPr>
        <w:jc w:val="both"/>
        <w:rPr>
          <w:rFonts w:ascii="Cambria" w:hAnsi="Cambria"/>
          <w:b/>
          <w:bCs/>
        </w:rPr>
      </w:pPr>
      <w:r>
        <w:rPr>
          <w:rFonts w:ascii="Cambria" w:hAnsi="Cambria"/>
          <w:b/>
          <w:bCs/>
        </w:rPr>
        <w:t xml:space="preserve">Objetivo: </w:t>
      </w:r>
      <w:r w:rsidR="0076394F">
        <w:rPr>
          <w:rFonts w:ascii="Cambria" w:hAnsi="Cambria"/>
          <w:b/>
          <w:bCs/>
        </w:rPr>
        <w:t>Explicar desafíos para la democracia</w:t>
      </w:r>
      <w:r>
        <w:rPr>
          <w:rFonts w:ascii="Cambria" w:hAnsi="Cambria"/>
          <w:b/>
          <w:bCs/>
        </w:rPr>
        <w:t xml:space="preserve"> a través de fuentes para </w:t>
      </w:r>
      <w:r w:rsidR="0076394F">
        <w:rPr>
          <w:rFonts w:ascii="Cambria" w:hAnsi="Cambria"/>
          <w:b/>
          <w:bCs/>
        </w:rPr>
        <w:t>proponer soluciones a problemas sociales</w:t>
      </w:r>
    </w:p>
    <w:p w14:paraId="744E85EC" w14:textId="77777777" w:rsidR="00041139" w:rsidRDefault="00041139" w:rsidP="00041139">
      <w:pPr>
        <w:spacing w:after="0"/>
        <w:jc w:val="both"/>
        <w:rPr>
          <w:rFonts w:ascii="Cambria" w:hAnsi="Cambria"/>
          <w:b/>
          <w:bCs/>
        </w:rPr>
      </w:pPr>
      <w:r>
        <w:rPr>
          <w:rFonts w:ascii="Cambria" w:hAnsi="Cambria"/>
          <w:b/>
          <w:bCs/>
        </w:rPr>
        <w:t>Instrucciones:</w:t>
      </w:r>
    </w:p>
    <w:p w14:paraId="4FD430D8" w14:textId="4E099AEE" w:rsidR="00041139" w:rsidRPr="00041139" w:rsidRDefault="00041139" w:rsidP="00041139">
      <w:pPr>
        <w:pStyle w:val="Prrafodelista"/>
        <w:numPr>
          <w:ilvl w:val="0"/>
          <w:numId w:val="1"/>
        </w:numPr>
        <w:spacing w:after="0"/>
        <w:jc w:val="both"/>
        <w:rPr>
          <w:rFonts w:ascii="Cambria" w:hAnsi="Cambria"/>
          <w:b/>
          <w:bCs/>
        </w:rPr>
      </w:pPr>
      <w:r w:rsidRPr="00E1748D">
        <w:rPr>
          <w:rFonts w:ascii="Cambria" w:hAnsi="Cambria"/>
        </w:rPr>
        <w:t>Lee las fuentes que se presentan y realiza las actividades</w:t>
      </w:r>
    </w:p>
    <w:p w14:paraId="1B28E731" w14:textId="6137FD0E" w:rsidR="00041139" w:rsidRDefault="00834DE1" w:rsidP="00041139">
      <w:pPr>
        <w:pStyle w:val="Prrafodelista"/>
        <w:numPr>
          <w:ilvl w:val="0"/>
          <w:numId w:val="2"/>
        </w:numPr>
        <w:spacing w:after="0"/>
        <w:jc w:val="both"/>
        <w:rPr>
          <w:rFonts w:ascii="Cambria" w:hAnsi="Cambria"/>
        </w:rPr>
      </w:pPr>
      <w:r>
        <w:rPr>
          <w:rFonts w:ascii="Cambria" w:hAnsi="Cambria"/>
        </w:rPr>
        <w:t>Completa una matriz de pensamiento crítico para cada noticia que se presenta:</w:t>
      </w:r>
    </w:p>
    <w:tbl>
      <w:tblPr>
        <w:tblStyle w:val="Tablaconcuadrcula"/>
        <w:tblW w:w="0" w:type="auto"/>
        <w:tblLook w:val="04A0" w:firstRow="1" w:lastRow="0" w:firstColumn="1" w:lastColumn="0" w:noHBand="0" w:noVBand="1"/>
      </w:tblPr>
      <w:tblGrid>
        <w:gridCol w:w="4414"/>
        <w:gridCol w:w="4414"/>
      </w:tblGrid>
      <w:tr w:rsidR="00834DE1" w14:paraId="622B26E2" w14:textId="77777777" w:rsidTr="00834DE1">
        <w:tc>
          <w:tcPr>
            <w:tcW w:w="4414" w:type="dxa"/>
          </w:tcPr>
          <w:p w14:paraId="402A4915" w14:textId="23D133EA" w:rsidR="00834DE1" w:rsidRDefault="00834DE1" w:rsidP="00834DE1">
            <w:pPr>
              <w:jc w:val="both"/>
              <w:rPr>
                <w:rFonts w:ascii="Cambria" w:hAnsi="Cambria"/>
              </w:rPr>
            </w:pPr>
            <w:r>
              <w:rPr>
                <w:rFonts w:ascii="Cambria" w:hAnsi="Cambria"/>
              </w:rPr>
              <w:t>Fuente</w:t>
            </w:r>
          </w:p>
        </w:tc>
        <w:tc>
          <w:tcPr>
            <w:tcW w:w="4414" w:type="dxa"/>
          </w:tcPr>
          <w:p w14:paraId="314293C1" w14:textId="77777777" w:rsidR="00834DE1" w:rsidRDefault="00834DE1" w:rsidP="00834DE1">
            <w:pPr>
              <w:jc w:val="both"/>
              <w:rPr>
                <w:rFonts w:ascii="Cambria" w:hAnsi="Cambria"/>
              </w:rPr>
            </w:pPr>
          </w:p>
        </w:tc>
      </w:tr>
      <w:tr w:rsidR="00834DE1" w14:paraId="6E1A5BF0" w14:textId="77777777" w:rsidTr="00834DE1">
        <w:tc>
          <w:tcPr>
            <w:tcW w:w="4414" w:type="dxa"/>
          </w:tcPr>
          <w:p w14:paraId="2C7F88CA" w14:textId="4D644E8D" w:rsidR="00834DE1" w:rsidRDefault="00834DE1" w:rsidP="00834DE1">
            <w:pPr>
              <w:jc w:val="both"/>
              <w:rPr>
                <w:rFonts w:ascii="Cambria" w:hAnsi="Cambria"/>
              </w:rPr>
            </w:pPr>
            <w:r>
              <w:rPr>
                <w:rFonts w:ascii="Cambria" w:hAnsi="Cambria"/>
              </w:rPr>
              <w:t>Tema abordado</w:t>
            </w:r>
          </w:p>
        </w:tc>
        <w:tc>
          <w:tcPr>
            <w:tcW w:w="4414" w:type="dxa"/>
          </w:tcPr>
          <w:p w14:paraId="33AF7B4F" w14:textId="77777777" w:rsidR="00834DE1" w:rsidRDefault="00834DE1" w:rsidP="00834DE1">
            <w:pPr>
              <w:jc w:val="both"/>
              <w:rPr>
                <w:rFonts w:ascii="Cambria" w:hAnsi="Cambria"/>
              </w:rPr>
            </w:pPr>
          </w:p>
        </w:tc>
      </w:tr>
      <w:tr w:rsidR="00834DE1" w14:paraId="2FC99F4E" w14:textId="77777777" w:rsidTr="00834DE1">
        <w:tc>
          <w:tcPr>
            <w:tcW w:w="4414" w:type="dxa"/>
          </w:tcPr>
          <w:p w14:paraId="04460904" w14:textId="5B2EE568" w:rsidR="00834DE1" w:rsidRDefault="00834DE1" w:rsidP="00834DE1">
            <w:pPr>
              <w:jc w:val="both"/>
              <w:rPr>
                <w:rFonts w:ascii="Cambria" w:hAnsi="Cambria"/>
              </w:rPr>
            </w:pPr>
            <w:r>
              <w:rPr>
                <w:rFonts w:ascii="Cambria" w:hAnsi="Cambria"/>
              </w:rPr>
              <w:t>¿Por qué se considera un desafío o problema para la democracia?</w:t>
            </w:r>
          </w:p>
        </w:tc>
        <w:tc>
          <w:tcPr>
            <w:tcW w:w="4414" w:type="dxa"/>
          </w:tcPr>
          <w:p w14:paraId="0DD497A0" w14:textId="77777777" w:rsidR="00834DE1" w:rsidRDefault="00834DE1" w:rsidP="00834DE1">
            <w:pPr>
              <w:jc w:val="both"/>
              <w:rPr>
                <w:rFonts w:ascii="Cambria" w:hAnsi="Cambria"/>
              </w:rPr>
            </w:pPr>
          </w:p>
        </w:tc>
      </w:tr>
      <w:tr w:rsidR="00834DE1" w14:paraId="6E16240B" w14:textId="77777777" w:rsidTr="00834DE1">
        <w:tc>
          <w:tcPr>
            <w:tcW w:w="4414" w:type="dxa"/>
          </w:tcPr>
          <w:p w14:paraId="64F1466E" w14:textId="57806E9D" w:rsidR="00834DE1" w:rsidRDefault="00834DE1" w:rsidP="00834DE1">
            <w:pPr>
              <w:jc w:val="both"/>
              <w:rPr>
                <w:rFonts w:ascii="Cambria" w:hAnsi="Cambria"/>
              </w:rPr>
            </w:pPr>
            <w:r>
              <w:rPr>
                <w:rFonts w:ascii="Cambria" w:hAnsi="Cambria"/>
              </w:rPr>
              <w:t>¿Cómo se relaciona con la función del Estado?</w:t>
            </w:r>
          </w:p>
        </w:tc>
        <w:tc>
          <w:tcPr>
            <w:tcW w:w="4414" w:type="dxa"/>
          </w:tcPr>
          <w:p w14:paraId="1727D4A9" w14:textId="77777777" w:rsidR="00834DE1" w:rsidRDefault="00834DE1" w:rsidP="00834DE1">
            <w:pPr>
              <w:jc w:val="both"/>
              <w:rPr>
                <w:rFonts w:ascii="Cambria" w:hAnsi="Cambria"/>
              </w:rPr>
            </w:pPr>
          </w:p>
        </w:tc>
      </w:tr>
      <w:tr w:rsidR="00834DE1" w14:paraId="7274A703" w14:textId="77777777" w:rsidTr="00834DE1">
        <w:tc>
          <w:tcPr>
            <w:tcW w:w="4414" w:type="dxa"/>
          </w:tcPr>
          <w:p w14:paraId="62B45AA9" w14:textId="2D30061D" w:rsidR="00834DE1" w:rsidRDefault="00834DE1" w:rsidP="00834DE1">
            <w:pPr>
              <w:jc w:val="both"/>
              <w:rPr>
                <w:rFonts w:ascii="Cambria" w:hAnsi="Cambria"/>
              </w:rPr>
            </w:pPr>
            <w:r>
              <w:rPr>
                <w:rFonts w:ascii="Cambria" w:hAnsi="Cambria"/>
              </w:rPr>
              <w:t>¿Qué opinión tienes sobre el tema?</w:t>
            </w:r>
          </w:p>
        </w:tc>
        <w:tc>
          <w:tcPr>
            <w:tcW w:w="4414" w:type="dxa"/>
          </w:tcPr>
          <w:p w14:paraId="3C06F869" w14:textId="77777777" w:rsidR="00834DE1" w:rsidRDefault="00834DE1" w:rsidP="00834DE1">
            <w:pPr>
              <w:jc w:val="both"/>
              <w:rPr>
                <w:rFonts w:ascii="Cambria" w:hAnsi="Cambria"/>
              </w:rPr>
            </w:pPr>
          </w:p>
        </w:tc>
      </w:tr>
    </w:tbl>
    <w:p w14:paraId="18CF7C2A" w14:textId="2DBAAD91" w:rsidR="00834DE1" w:rsidRPr="00834DE1" w:rsidRDefault="00834DE1" w:rsidP="00834DE1">
      <w:pPr>
        <w:pStyle w:val="Prrafodelista"/>
        <w:numPr>
          <w:ilvl w:val="0"/>
          <w:numId w:val="2"/>
        </w:numPr>
        <w:spacing w:after="0"/>
        <w:jc w:val="both"/>
        <w:rPr>
          <w:rFonts w:ascii="Cambria" w:hAnsi="Cambria"/>
        </w:rPr>
      </w:pPr>
      <w:r>
        <w:rPr>
          <w:rFonts w:ascii="Cambria" w:hAnsi="Cambria"/>
        </w:rPr>
        <w:t>¿Por qué es importante solucionar estos temas para un buen funcionamiento de la democracia?, ¿Cuál consideras que es el rol de la ciudadanía en temas como estos?</w:t>
      </w:r>
    </w:p>
    <w:p w14:paraId="71D41669" w14:textId="42CAFED9" w:rsidR="00041139" w:rsidRDefault="00041139" w:rsidP="00041139">
      <w:pPr>
        <w:spacing w:after="0"/>
        <w:jc w:val="both"/>
        <w:rPr>
          <w:rFonts w:ascii="Cambria" w:hAnsi="Cambria"/>
          <w:sz w:val="20"/>
          <w:szCs w:val="20"/>
        </w:rPr>
      </w:pPr>
      <w:r>
        <w:rPr>
          <w:rFonts w:ascii="Cambria" w:hAnsi="Cambria"/>
          <w:sz w:val="20"/>
          <w:szCs w:val="20"/>
        </w:rPr>
        <w:t>Fuente 1:</w:t>
      </w:r>
    </w:p>
    <w:p w14:paraId="23F4FEAE" w14:textId="5597B5EF" w:rsidR="0076394F" w:rsidRDefault="0076394F" w:rsidP="00041139">
      <w:pPr>
        <w:spacing w:after="0"/>
        <w:jc w:val="both"/>
        <w:rPr>
          <w:rFonts w:ascii="Cambria" w:hAnsi="Cambria"/>
          <w:sz w:val="20"/>
          <w:szCs w:val="20"/>
        </w:rPr>
      </w:pPr>
      <w:r>
        <w:rPr>
          <w:rFonts w:ascii="Cambria" w:hAnsi="Cambria"/>
          <w:sz w:val="20"/>
          <w:szCs w:val="20"/>
        </w:rPr>
        <w:t>“Desde muy temprano Plaza Baquedano, resignificada como Plaza Dignidad, se transformó en un foco de atención. La Coordinadora Feminista 8M había fijado esa zona como punto de encuentro para lo que sería la movilización de este año por la conmemoración del Día Internacional de la Mujer Trabajadora y así fue. Desde la Coordinadora fijaron un extenso petitorio que dialogó, en buena medida, con el estallido social de octubre. Así, el movimiento contempló demandas como el fin de la violencia patriarcal, la creación de un modelo educativo feminista y no sexista, la instauración de un sistema laboral con seguridad social y perspectiva de género, y la protección de las mujeres migrantes e indígenas, así como la inclusión de las disidencias, entre otros”.</w:t>
      </w:r>
    </w:p>
    <w:p w14:paraId="743B9106" w14:textId="0B346AF4" w:rsidR="0076394F" w:rsidRDefault="0076394F" w:rsidP="0076394F">
      <w:pPr>
        <w:spacing w:after="0"/>
        <w:jc w:val="right"/>
        <w:rPr>
          <w:rFonts w:ascii="Cambria" w:hAnsi="Cambria"/>
          <w:sz w:val="20"/>
          <w:szCs w:val="20"/>
        </w:rPr>
      </w:pPr>
      <w:r>
        <w:rPr>
          <w:rFonts w:ascii="Cambria" w:hAnsi="Cambria"/>
          <w:sz w:val="20"/>
          <w:szCs w:val="20"/>
        </w:rPr>
        <w:t>Radio.uchile.cl</w:t>
      </w:r>
    </w:p>
    <w:p w14:paraId="60A08842" w14:textId="0C6A731B" w:rsidR="0076394F" w:rsidRDefault="0076394F" w:rsidP="0076394F">
      <w:pPr>
        <w:spacing w:after="0"/>
        <w:jc w:val="both"/>
        <w:rPr>
          <w:rFonts w:ascii="Cambria" w:hAnsi="Cambria"/>
          <w:sz w:val="20"/>
          <w:szCs w:val="20"/>
        </w:rPr>
      </w:pPr>
      <w:r>
        <w:rPr>
          <w:rFonts w:ascii="Cambria" w:hAnsi="Cambria"/>
          <w:sz w:val="20"/>
          <w:szCs w:val="20"/>
        </w:rPr>
        <w:t>Fuente 2:</w:t>
      </w:r>
    </w:p>
    <w:p w14:paraId="10168F4A" w14:textId="2999C9D9" w:rsidR="0076394F" w:rsidRDefault="0076394F" w:rsidP="0076394F">
      <w:pPr>
        <w:spacing w:after="0"/>
        <w:jc w:val="both"/>
        <w:rPr>
          <w:rFonts w:ascii="Cambria" w:hAnsi="Cambria"/>
          <w:sz w:val="20"/>
          <w:szCs w:val="20"/>
        </w:rPr>
      </w:pPr>
      <w:r>
        <w:rPr>
          <w:rFonts w:ascii="Cambria" w:hAnsi="Cambria"/>
          <w:sz w:val="20"/>
          <w:szCs w:val="20"/>
        </w:rPr>
        <w:t>“Desde el Parlamento Nacional de Mujeres Indígenas y Pueblos Originarios entregaron una carta a la senadora de Atacama para que dé a conocer en la Cámara Alta su solicitud de realizar una consulta indígena para establecer cómo los pueblos originarios buscan asegurar su participación en el proceso constituyente. Según indicaron desde el parlamento indígena, no basta con que se discutan los escaños reservados en el Congreso Nacional, sino que se debe asegurar que la participación sea en función de lo que los mismos pueblos consideren es la forma correcta de ser parte de este importante proceso”.</w:t>
      </w:r>
    </w:p>
    <w:p w14:paraId="1DD8AF9B" w14:textId="6570858F" w:rsidR="00041139" w:rsidRDefault="0076394F" w:rsidP="0076394F">
      <w:pPr>
        <w:spacing w:after="0"/>
        <w:jc w:val="right"/>
        <w:rPr>
          <w:rFonts w:ascii="Cambria" w:hAnsi="Cambria"/>
          <w:sz w:val="20"/>
          <w:szCs w:val="20"/>
        </w:rPr>
      </w:pPr>
      <w:r>
        <w:rPr>
          <w:rFonts w:ascii="Cambria" w:hAnsi="Cambria"/>
          <w:sz w:val="20"/>
          <w:szCs w:val="20"/>
        </w:rPr>
        <w:t>Radio.uchile.cl</w:t>
      </w:r>
    </w:p>
    <w:p w14:paraId="04C5949A" w14:textId="3C8F2AAB" w:rsidR="0076394F" w:rsidRDefault="0076394F" w:rsidP="0076394F">
      <w:pPr>
        <w:spacing w:after="0"/>
        <w:jc w:val="both"/>
        <w:rPr>
          <w:rFonts w:ascii="Cambria" w:hAnsi="Cambria"/>
          <w:sz w:val="20"/>
          <w:szCs w:val="20"/>
        </w:rPr>
      </w:pPr>
      <w:r>
        <w:rPr>
          <w:rFonts w:ascii="Cambria" w:hAnsi="Cambria"/>
          <w:sz w:val="20"/>
          <w:szCs w:val="20"/>
        </w:rPr>
        <w:t>Fuente 3:</w:t>
      </w:r>
    </w:p>
    <w:p w14:paraId="12DCDC74" w14:textId="3F0A6D00" w:rsidR="0076394F" w:rsidRDefault="0076394F" w:rsidP="0076394F">
      <w:pPr>
        <w:spacing w:after="0"/>
        <w:jc w:val="both"/>
        <w:rPr>
          <w:rFonts w:ascii="Cambria" w:hAnsi="Cambria"/>
          <w:sz w:val="20"/>
          <w:szCs w:val="20"/>
        </w:rPr>
      </w:pPr>
      <w:r>
        <w:rPr>
          <w:rFonts w:ascii="Cambria" w:hAnsi="Cambria"/>
          <w:sz w:val="20"/>
          <w:szCs w:val="20"/>
        </w:rPr>
        <w:t>“Representantes afirmaron que se le han hecho llegar más de 500 cartas a la presidencia, donde le piden prontas soluciones a las distintas problemáticas que los afectan, entre ellas, la regularización de residencia. ‘Chile solidario y no racista’, ‘Somos trabajadores y no delincuentes’, ‘Amnistía migratoria’ y ‘La clase obrera no tiene fronteras’, son algunas frases que se podían leer en las pancartas que muchos de los inmigrantes portaban durante la protesta pacífica”.</w:t>
      </w:r>
    </w:p>
    <w:p w14:paraId="5A88A15B" w14:textId="374AE988" w:rsidR="0076394F" w:rsidRDefault="0076394F" w:rsidP="0076394F">
      <w:pPr>
        <w:spacing w:after="0"/>
        <w:jc w:val="right"/>
        <w:rPr>
          <w:rFonts w:ascii="Cambria" w:hAnsi="Cambria"/>
          <w:sz w:val="20"/>
          <w:szCs w:val="20"/>
        </w:rPr>
      </w:pPr>
      <w:r>
        <w:rPr>
          <w:rFonts w:ascii="Cambria" w:hAnsi="Cambria"/>
          <w:sz w:val="20"/>
          <w:szCs w:val="20"/>
        </w:rPr>
        <w:t>Latercera.com</w:t>
      </w:r>
    </w:p>
    <w:p w14:paraId="716ABD75" w14:textId="7F15D736" w:rsidR="0076394F" w:rsidRDefault="0076394F" w:rsidP="0076394F">
      <w:pPr>
        <w:spacing w:after="0"/>
        <w:jc w:val="both"/>
        <w:rPr>
          <w:rFonts w:ascii="Cambria" w:hAnsi="Cambria"/>
          <w:sz w:val="20"/>
          <w:szCs w:val="20"/>
        </w:rPr>
      </w:pPr>
      <w:r>
        <w:rPr>
          <w:rFonts w:ascii="Cambria" w:hAnsi="Cambria"/>
          <w:sz w:val="20"/>
          <w:szCs w:val="20"/>
        </w:rPr>
        <w:t>Fuente 4:</w:t>
      </w:r>
    </w:p>
    <w:p w14:paraId="60ED38F8" w14:textId="6045DDB8" w:rsidR="0076394F" w:rsidRDefault="0076394F" w:rsidP="0076394F">
      <w:pPr>
        <w:spacing w:after="0"/>
        <w:jc w:val="both"/>
        <w:rPr>
          <w:rFonts w:ascii="Cambria" w:hAnsi="Cambria"/>
          <w:sz w:val="20"/>
          <w:szCs w:val="20"/>
        </w:rPr>
      </w:pPr>
      <w:r>
        <w:rPr>
          <w:rFonts w:ascii="Cambria" w:hAnsi="Cambria"/>
          <w:sz w:val="20"/>
          <w:szCs w:val="20"/>
        </w:rPr>
        <w:t xml:space="preserve">“Los tópicos tomados por el análisis fueron el funcionamiento de la normativa en espacios públicos como los lugares exclusivos del transporte, estacionamientos, inclusión en el mercado laboral y accesibilidad en edificios. También analizó la falta de </w:t>
      </w:r>
      <w:r w:rsidR="00834DE1">
        <w:rPr>
          <w:rFonts w:ascii="Cambria" w:hAnsi="Cambria"/>
          <w:sz w:val="20"/>
          <w:szCs w:val="20"/>
        </w:rPr>
        <w:t>sanciones para las personas, organismos o empresas que no respeten los pisos mínimos para la inclusión. Una de las grandes falencias como menciona el informe, es que ‘pese a que tiene 10 años desde que se promulgó, existe un escaso conocimiento sobre la normativa’”.</w:t>
      </w:r>
    </w:p>
    <w:p w14:paraId="40F37067" w14:textId="2A02E23B" w:rsidR="0076394F" w:rsidRDefault="00834DE1" w:rsidP="00834DE1">
      <w:pPr>
        <w:spacing w:after="0"/>
        <w:jc w:val="right"/>
        <w:rPr>
          <w:rFonts w:ascii="Cambria" w:hAnsi="Cambria"/>
          <w:sz w:val="20"/>
          <w:szCs w:val="20"/>
        </w:rPr>
      </w:pPr>
      <w:r>
        <w:rPr>
          <w:rFonts w:ascii="Cambria" w:hAnsi="Cambria"/>
          <w:sz w:val="20"/>
          <w:szCs w:val="20"/>
        </w:rPr>
        <w:t>Eldesconcierto.cl</w:t>
      </w:r>
    </w:p>
    <w:p w14:paraId="64C3B4F4" w14:textId="1C079D60" w:rsidR="00834DE1" w:rsidRDefault="00834DE1" w:rsidP="00834DE1">
      <w:pPr>
        <w:spacing w:after="0"/>
        <w:jc w:val="both"/>
        <w:rPr>
          <w:rFonts w:ascii="Cambria" w:hAnsi="Cambria"/>
          <w:sz w:val="20"/>
          <w:szCs w:val="20"/>
        </w:rPr>
      </w:pPr>
      <w:r>
        <w:rPr>
          <w:rFonts w:ascii="Cambria" w:hAnsi="Cambria"/>
          <w:sz w:val="20"/>
          <w:szCs w:val="20"/>
        </w:rPr>
        <w:t>Fuente 5:</w:t>
      </w:r>
    </w:p>
    <w:p w14:paraId="6629CC72" w14:textId="202E5A86" w:rsidR="00834DE1" w:rsidRDefault="00834DE1" w:rsidP="00834DE1">
      <w:pPr>
        <w:spacing w:after="0"/>
        <w:jc w:val="both"/>
        <w:rPr>
          <w:rFonts w:ascii="Cambria" w:hAnsi="Cambria"/>
          <w:sz w:val="20"/>
          <w:szCs w:val="20"/>
        </w:rPr>
      </w:pPr>
      <w:r>
        <w:rPr>
          <w:rFonts w:ascii="Cambria" w:hAnsi="Cambria"/>
          <w:sz w:val="20"/>
          <w:szCs w:val="20"/>
        </w:rPr>
        <w:t>“Aunque la pobreza ha disminuido en el país, la distancia entre ricos y pobres sigue siendo muy importante. Tanto es así, que un estudio del Banco Mundial indica que un tercio del ingreso generado por la economía chilena en 2013 fue captado por el 1% más rico. Por ello, es relevante considerar este aspecto como una verdadera traba al desarrollo, cuando se bloquean las oportunidades y se traduce en un acceso poco equitativo al poder político y económico”.</w:t>
      </w:r>
    </w:p>
    <w:p w14:paraId="417F5EAC" w14:textId="4D768013" w:rsidR="00834DE1" w:rsidRPr="00041139" w:rsidRDefault="00834DE1" w:rsidP="00834DE1">
      <w:pPr>
        <w:spacing w:after="0"/>
        <w:jc w:val="right"/>
        <w:rPr>
          <w:rFonts w:ascii="Cambria" w:hAnsi="Cambria"/>
          <w:sz w:val="20"/>
          <w:szCs w:val="20"/>
        </w:rPr>
      </w:pPr>
      <w:r>
        <w:rPr>
          <w:rFonts w:ascii="Cambria" w:hAnsi="Cambria"/>
          <w:sz w:val="20"/>
          <w:szCs w:val="20"/>
        </w:rPr>
        <w:t>Uc.cl/noticias</w:t>
      </w:r>
    </w:p>
    <w:p w14:paraId="2D58A9FD" w14:textId="77777777" w:rsidR="00041139" w:rsidRPr="00041139" w:rsidRDefault="00041139" w:rsidP="00041139">
      <w:pPr>
        <w:spacing w:after="0"/>
        <w:jc w:val="both"/>
        <w:rPr>
          <w:rFonts w:ascii="Cambria" w:hAnsi="Cambria"/>
          <w:sz w:val="20"/>
          <w:szCs w:val="20"/>
        </w:rPr>
      </w:pPr>
    </w:p>
    <w:p w14:paraId="09E7305B" w14:textId="77777777" w:rsidR="00041139" w:rsidRPr="00041139" w:rsidRDefault="00041139" w:rsidP="00041139">
      <w:pPr>
        <w:spacing w:after="0"/>
        <w:jc w:val="both"/>
        <w:rPr>
          <w:rFonts w:ascii="Cambria" w:hAnsi="Cambria"/>
          <w:sz w:val="20"/>
          <w:szCs w:val="20"/>
        </w:rPr>
      </w:pPr>
    </w:p>
    <w:sectPr w:rsidR="00041139" w:rsidRPr="00041139" w:rsidSect="008839E8">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59A86" w14:textId="77777777" w:rsidR="00E10C7E" w:rsidRDefault="00E10C7E" w:rsidP="00041139">
      <w:pPr>
        <w:spacing w:after="0" w:line="240" w:lineRule="auto"/>
      </w:pPr>
      <w:r>
        <w:separator/>
      </w:r>
    </w:p>
  </w:endnote>
  <w:endnote w:type="continuationSeparator" w:id="0">
    <w:p w14:paraId="0082AE04" w14:textId="77777777" w:rsidR="00E10C7E" w:rsidRDefault="00E10C7E" w:rsidP="0004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42D0F" w14:textId="77777777" w:rsidR="00E10C7E" w:rsidRDefault="00E10C7E" w:rsidP="00041139">
      <w:pPr>
        <w:spacing w:after="0" w:line="240" w:lineRule="auto"/>
      </w:pPr>
      <w:r>
        <w:separator/>
      </w:r>
    </w:p>
  </w:footnote>
  <w:footnote w:type="continuationSeparator" w:id="0">
    <w:p w14:paraId="70110F61" w14:textId="77777777" w:rsidR="00E10C7E" w:rsidRDefault="00E10C7E" w:rsidP="00041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9AD5" w14:textId="48279511" w:rsidR="00041139" w:rsidRDefault="00041139">
    <w:pPr>
      <w:pStyle w:val="Encabezado"/>
    </w:pPr>
    <w:r>
      <w:rPr>
        <w:noProof/>
      </w:rPr>
      <mc:AlternateContent>
        <mc:Choice Requires="wps">
          <w:drawing>
            <wp:anchor distT="0" distB="0" distL="114300" distR="114300" simplePos="0" relativeHeight="251661312" behindDoc="0" locked="0" layoutInCell="1" allowOverlap="1" wp14:anchorId="7677356C" wp14:editId="50C8F338">
              <wp:simplePos x="0" y="0"/>
              <wp:positionH relativeFrom="column">
                <wp:posOffset>4460875</wp:posOffset>
              </wp:positionH>
              <wp:positionV relativeFrom="paragraph">
                <wp:posOffset>-27940</wp:posOffset>
              </wp:positionV>
              <wp:extent cx="1905000" cy="476885"/>
              <wp:effectExtent l="0" t="0" r="0" b="0"/>
              <wp:wrapNone/>
              <wp:docPr id="111149862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32095F62"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2C9CF43E"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C52A67F" w14:textId="77777777" w:rsidR="00041139" w:rsidRPr="00732B2B" w:rsidRDefault="00041139" w:rsidP="0004113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677356C" id="_x0000_t202" coordsize="21600,21600" o:spt="202" path="m,l,21600r21600,l21600,xe">
              <v:stroke joinstyle="miter"/>
              <v:path gradientshapeok="t" o:connecttype="rect"/>
            </v:shapetype>
            <v:shape id="Cuadro de texto 3" o:spid="_x0000_s1026" type="#_x0000_t202" style="position:absolute;margin-left:351.25pt;margin-top:-2.2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" filled="f" stroked="f">
              <v:textbox style="mso-fit-shape-to-text:t">
                <w:txbxContent>
                  <w:p w14:paraId="32095F62"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2C9CF43E"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C52A67F" w14:textId="77777777" w:rsidR="00041139" w:rsidRPr="00732B2B" w:rsidRDefault="00041139" w:rsidP="0004113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61FB6D6" wp14:editId="4683DD85">
              <wp:simplePos x="0" y="0"/>
              <wp:positionH relativeFrom="column">
                <wp:posOffset>-517525</wp:posOffset>
              </wp:positionH>
              <wp:positionV relativeFrom="paragraph">
                <wp:posOffset>-227330</wp:posOffset>
              </wp:positionV>
              <wp:extent cx="2040890" cy="676275"/>
              <wp:effectExtent l="0" t="0" r="0" b="0"/>
              <wp:wrapNone/>
              <wp:docPr id="148559525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AAD03AB" w14:textId="77777777" w:rsidR="00041139" w:rsidRDefault="00041139" w:rsidP="0004113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A72B35A"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D5763D3"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4CCE167" wp14:editId="22F0280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61FB6D6" id="Cuadro de texto 1" o:spid="_x0000_s1027" type="#_x0000_t202" style="position:absolute;margin-left:-40.75pt;margin-top:-17.9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" filled="f" stroked="f">
              <v:textbox inset="0,0,0,0">
                <w:txbxContent>
                  <w:p w14:paraId="7AAD03AB" w14:textId="77777777" w:rsidR="00041139" w:rsidRDefault="00041139" w:rsidP="0004113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A72B35A"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D5763D3"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4CCE167" wp14:editId="22F0280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257B1"/>
    <w:multiLevelType w:val="hybridMultilevel"/>
    <w:tmpl w:val="0E648442"/>
    <w:lvl w:ilvl="0" w:tplc="C9183EAE">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AC379EC"/>
    <w:multiLevelType w:val="hybridMultilevel"/>
    <w:tmpl w:val="1FF2D9E6"/>
    <w:lvl w:ilvl="0" w:tplc="265CF2E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79527623">
    <w:abstractNumId w:val="0"/>
  </w:num>
  <w:num w:numId="2" w16cid:durableId="933515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39"/>
    <w:rsid w:val="00041139"/>
    <w:rsid w:val="004B6D70"/>
    <w:rsid w:val="005206A2"/>
    <w:rsid w:val="005C4B49"/>
    <w:rsid w:val="006E0C7B"/>
    <w:rsid w:val="007328DD"/>
    <w:rsid w:val="0076394F"/>
    <w:rsid w:val="00834DE1"/>
    <w:rsid w:val="008839E8"/>
    <w:rsid w:val="009630CB"/>
    <w:rsid w:val="00A970F6"/>
    <w:rsid w:val="00AD7C2E"/>
    <w:rsid w:val="00C81BB2"/>
    <w:rsid w:val="00CE636C"/>
    <w:rsid w:val="00E10C7E"/>
    <w:rsid w:val="00F23C58"/>
    <w:rsid w:val="00F3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44249"/>
  <w15:chartTrackingRefBased/>
  <w15:docId w15:val="{F56EEDD3-8A3C-4DF3-A71F-DCB316BE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041139"/>
    <w:rPr>
      <w:kern w:val="0"/>
      <w:lang w:val="es-CL"/>
    </w:rPr>
  </w:style>
  <w:style w:type="paragraph" w:styleId="Ttulo1">
    <w:name w:val="heading 1"/>
    <w:basedOn w:val="Normal"/>
    <w:next w:val="Normal"/>
    <w:link w:val="Ttulo1Car"/>
    <w:uiPriority w:val="9"/>
    <w:qFormat/>
    <w:rsid w:val="00041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1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411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11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11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11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11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11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113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139"/>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041139"/>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rsid w:val="00041139"/>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041139"/>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041139"/>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041139"/>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041139"/>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041139"/>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041139"/>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041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1139"/>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0411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1139"/>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041139"/>
    <w:pPr>
      <w:spacing w:before="160"/>
      <w:jc w:val="center"/>
    </w:pPr>
    <w:rPr>
      <w:i/>
      <w:iCs/>
      <w:color w:val="404040" w:themeColor="text1" w:themeTint="BF"/>
    </w:rPr>
  </w:style>
  <w:style w:type="character" w:customStyle="1" w:styleId="CitaCar">
    <w:name w:val="Cita Car"/>
    <w:basedOn w:val="Fuentedeprrafopredeter"/>
    <w:link w:val="Cita"/>
    <w:uiPriority w:val="29"/>
    <w:rsid w:val="00041139"/>
    <w:rPr>
      <w:rFonts w:ascii="Cambria" w:hAnsi="Cambria"/>
      <w:i/>
      <w:iCs/>
      <w:color w:val="404040" w:themeColor="text1" w:themeTint="BF"/>
      <w:kern w:val="0"/>
      <w:lang w:val="es-CL"/>
    </w:rPr>
  </w:style>
  <w:style w:type="paragraph" w:styleId="Prrafodelista">
    <w:name w:val="List Paragraph"/>
    <w:basedOn w:val="Normal"/>
    <w:uiPriority w:val="34"/>
    <w:qFormat/>
    <w:rsid w:val="00041139"/>
    <w:pPr>
      <w:ind w:left="720"/>
      <w:contextualSpacing/>
    </w:pPr>
  </w:style>
  <w:style w:type="character" w:styleId="nfasisintenso">
    <w:name w:val="Intense Emphasis"/>
    <w:basedOn w:val="Fuentedeprrafopredeter"/>
    <w:uiPriority w:val="21"/>
    <w:qFormat/>
    <w:rsid w:val="00041139"/>
    <w:rPr>
      <w:i/>
      <w:iCs/>
      <w:color w:val="0F4761" w:themeColor="accent1" w:themeShade="BF"/>
    </w:rPr>
  </w:style>
  <w:style w:type="paragraph" w:styleId="Citadestacada">
    <w:name w:val="Intense Quote"/>
    <w:basedOn w:val="Normal"/>
    <w:next w:val="Normal"/>
    <w:link w:val="CitadestacadaCar"/>
    <w:uiPriority w:val="30"/>
    <w:qFormat/>
    <w:rsid w:val="00041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1139"/>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041139"/>
    <w:rPr>
      <w:b/>
      <w:bCs/>
      <w:smallCaps/>
      <w:color w:val="0F4761" w:themeColor="accent1" w:themeShade="BF"/>
      <w:spacing w:val="5"/>
    </w:rPr>
  </w:style>
  <w:style w:type="paragraph" w:styleId="Encabezado">
    <w:name w:val="header"/>
    <w:basedOn w:val="Normal"/>
    <w:link w:val="EncabezadoCar"/>
    <w:uiPriority w:val="99"/>
    <w:unhideWhenUsed/>
    <w:rsid w:val="000411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1139"/>
    <w:rPr>
      <w:rFonts w:ascii="Cambria" w:hAnsi="Cambria"/>
      <w:kern w:val="0"/>
      <w:lang w:val="es-CL"/>
    </w:rPr>
  </w:style>
  <w:style w:type="paragraph" w:styleId="Piedepgina">
    <w:name w:val="footer"/>
    <w:basedOn w:val="Normal"/>
    <w:link w:val="PiedepginaCar"/>
    <w:uiPriority w:val="99"/>
    <w:unhideWhenUsed/>
    <w:rsid w:val="00041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1139"/>
    <w:rPr>
      <w:rFonts w:ascii="Cambria" w:hAnsi="Cambria"/>
      <w:kern w:val="0"/>
      <w:lang w:val="es-CL"/>
    </w:rPr>
  </w:style>
  <w:style w:type="table" w:styleId="Tablaconcuadrcula">
    <w:name w:val="Table Grid"/>
    <w:basedOn w:val="Tablanormal"/>
    <w:uiPriority w:val="39"/>
    <w:rsid w:val="00041139"/>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14548">
      <w:bodyDiv w:val="1"/>
      <w:marLeft w:val="0"/>
      <w:marRight w:val="0"/>
      <w:marTop w:val="0"/>
      <w:marBottom w:val="0"/>
      <w:divBdr>
        <w:top w:val="none" w:sz="0" w:space="0" w:color="auto"/>
        <w:left w:val="none" w:sz="0" w:space="0" w:color="auto"/>
        <w:bottom w:val="none" w:sz="0" w:space="0" w:color="auto"/>
        <w:right w:val="none" w:sz="0" w:space="0" w:color="auto"/>
      </w:divBdr>
    </w:div>
    <w:div w:id="836771630">
      <w:bodyDiv w:val="1"/>
      <w:marLeft w:val="0"/>
      <w:marRight w:val="0"/>
      <w:marTop w:val="0"/>
      <w:marBottom w:val="0"/>
      <w:divBdr>
        <w:top w:val="none" w:sz="0" w:space="0" w:color="auto"/>
        <w:left w:val="none" w:sz="0" w:space="0" w:color="auto"/>
        <w:bottom w:val="none" w:sz="0" w:space="0" w:color="auto"/>
        <w:right w:val="none" w:sz="0" w:space="0" w:color="auto"/>
      </w:divBdr>
    </w:div>
    <w:div w:id="1046950657">
      <w:bodyDiv w:val="1"/>
      <w:marLeft w:val="0"/>
      <w:marRight w:val="0"/>
      <w:marTop w:val="0"/>
      <w:marBottom w:val="0"/>
      <w:divBdr>
        <w:top w:val="none" w:sz="0" w:space="0" w:color="auto"/>
        <w:left w:val="none" w:sz="0" w:space="0" w:color="auto"/>
        <w:bottom w:val="none" w:sz="0" w:space="0" w:color="auto"/>
        <w:right w:val="none" w:sz="0" w:space="0" w:color="auto"/>
      </w:divBdr>
    </w:div>
    <w:div w:id="1417091408">
      <w:bodyDiv w:val="1"/>
      <w:marLeft w:val="0"/>
      <w:marRight w:val="0"/>
      <w:marTop w:val="0"/>
      <w:marBottom w:val="0"/>
      <w:divBdr>
        <w:top w:val="none" w:sz="0" w:space="0" w:color="auto"/>
        <w:left w:val="none" w:sz="0" w:space="0" w:color="auto"/>
        <w:bottom w:val="none" w:sz="0" w:space="0" w:color="auto"/>
        <w:right w:val="none" w:sz="0" w:space="0" w:color="auto"/>
      </w:divBdr>
    </w:div>
    <w:div w:id="1540625339">
      <w:bodyDiv w:val="1"/>
      <w:marLeft w:val="0"/>
      <w:marRight w:val="0"/>
      <w:marTop w:val="0"/>
      <w:marBottom w:val="0"/>
      <w:divBdr>
        <w:top w:val="none" w:sz="0" w:space="0" w:color="auto"/>
        <w:left w:val="none" w:sz="0" w:space="0" w:color="auto"/>
        <w:bottom w:val="none" w:sz="0" w:space="0" w:color="auto"/>
        <w:right w:val="none" w:sz="0" w:space="0" w:color="auto"/>
      </w:divBdr>
    </w:div>
    <w:div w:id="1555695169">
      <w:bodyDiv w:val="1"/>
      <w:marLeft w:val="0"/>
      <w:marRight w:val="0"/>
      <w:marTop w:val="0"/>
      <w:marBottom w:val="0"/>
      <w:divBdr>
        <w:top w:val="none" w:sz="0" w:space="0" w:color="auto"/>
        <w:left w:val="none" w:sz="0" w:space="0" w:color="auto"/>
        <w:bottom w:val="none" w:sz="0" w:space="0" w:color="auto"/>
        <w:right w:val="none" w:sz="0" w:space="0" w:color="auto"/>
      </w:divBdr>
    </w:div>
    <w:div w:id="1765224378">
      <w:bodyDiv w:val="1"/>
      <w:marLeft w:val="0"/>
      <w:marRight w:val="0"/>
      <w:marTop w:val="0"/>
      <w:marBottom w:val="0"/>
      <w:divBdr>
        <w:top w:val="none" w:sz="0" w:space="0" w:color="auto"/>
        <w:left w:val="none" w:sz="0" w:space="0" w:color="auto"/>
        <w:bottom w:val="none" w:sz="0" w:space="0" w:color="auto"/>
        <w:right w:val="none" w:sz="0" w:space="0" w:color="auto"/>
      </w:divBdr>
    </w:div>
    <w:div w:id="20840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dcterms:created xsi:type="dcterms:W3CDTF">2025-04-21T18:57:00Z</dcterms:created>
  <dcterms:modified xsi:type="dcterms:W3CDTF">2025-04-21T18:57:00Z</dcterms:modified>
</cp:coreProperties>
</file>