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CB51" w14:textId="3E0EEA1F" w:rsidR="00041139" w:rsidRDefault="00041139" w:rsidP="00041139">
      <w:pPr>
        <w:spacing w:after="0"/>
        <w:jc w:val="center"/>
        <w:rPr>
          <w:rFonts w:ascii="Cambria" w:hAnsi="Cambria"/>
          <w:b/>
          <w:bCs/>
          <w:sz w:val="24"/>
          <w:szCs w:val="24"/>
          <w:u w:val="single"/>
        </w:rPr>
      </w:pPr>
      <w:r>
        <w:rPr>
          <w:rFonts w:ascii="Cambria" w:hAnsi="Cambria"/>
          <w:b/>
          <w:bCs/>
          <w:sz w:val="24"/>
          <w:szCs w:val="24"/>
          <w:u w:val="single"/>
        </w:rPr>
        <w:t xml:space="preserve">TALLER </w:t>
      </w:r>
      <w:r w:rsidR="000B3D64">
        <w:rPr>
          <w:rFonts w:ascii="Cambria" w:hAnsi="Cambria"/>
          <w:b/>
          <w:bCs/>
          <w:sz w:val="24"/>
          <w:szCs w:val="24"/>
          <w:u w:val="single"/>
        </w:rPr>
        <w:t>10</w:t>
      </w:r>
    </w:p>
    <w:p w14:paraId="472BB3CC" w14:textId="6345FF66" w:rsidR="00041139" w:rsidRDefault="000B3D64" w:rsidP="00041139">
      <w:pPr>
        <w:jc w:val="center"/>
        <w:rPr>
          <w:rFonts w:ascii="Cambria" w:hAnsi="Cambria"/>
          <w:b/>
          <w:bCs/>
          <w:sz w:val="24"/>
          <w:szCs w:val="24"/>
          <w:u w:val="single"/>
        </w:rPr>
      </w:pPr>
      <w:r>
        <w:rPr>
          <w:rFonts w:ascii="Cambria" w:hAnsi="Cambria"/>
          <w:b/>
          <w:bCs/>
          <w:sz w:val="24"/>
          <w:szCs w:val="24"/>
          <w:u w:val="single"/>
        </w:rPr>
        <w:t>DESARROLLO SUSTENTABLE Y DEMOCRACIA</w:t>
      </w:r>
    </w:p>
    <w:tbl>
      <w:tblPr>
        <w:tblStyle w:val="Tablaconcuadrcula"/>
        <w:tblW w:w="0" w:type="auto"/>
        <w:tblLook w:val="04A0" w:firstRow="1" w:lastRow="0" w:firstColumn="1" w:lastColumn="0" w:noHBand="0" w:noVBand="1"/>
      </w:tblPr>
      <w:tblGrid>
        <w:gridCol w:w="2207"/>
        <w:gridCol w:w="2207"/>
        <w:gridCol w:w="2207"/>
        <w:gridCol w:w="2207"/>
      </w:tblGrid>
      <w:tr w:rsidR="0057686A" w:rsidRPr="007B3509" w14:paraId="32794C00" w14:textId="77777777" w:rsidTr="007B32CA">
        <w:tc>
          <w:tcPr>
            <w:tcW w:w="8828" w:type="dxa"/>
            <w:gridSpan w:val="4"/>
          </w:tcPr>
          <w:p w14:paraId="277AF0EC" w14:textId="77777777" w:rsidR="0057686A" w:rsidRPr="007B3509" w:rsidRDefault="0057686A" w:rsidP="007B32CA">
            <w:pPr>
              <w:jc w:val="both"/>
              <w:rPr>
                <w:rFonts w:ascii="Cambria" w:hAnsi="Cambria"/>
              </w:rPr>
            </w:pPr>
            <w:r w:rsidRPr="007B3509">
              <w:rPr>
                <w:rFonts w:ascii="Cambria" w:hAnsi="Cambria"/>
              </w:rPr>
              <w:t>Nombre</w:t>
            </w:r>
          </w:p>
        </w:tc>
      </w:tr>
      <w:tr w:rsidR="0057686A" w:rsidRPr="007B3509" w14:paraId="5401086A" w14:textId="77777777" w:rsidTr="007B32CA">
        <w:tc>
          <w:tcPr>
            <w:tcW w:w="2207" w:type="dxa"/>
          </w:tcPr>
          <w:p w14:paraId="726573AA" w14:textId="77777777" w:rsidR="0057686A" w:rsidRPr="007B3509" w:rsidRDefault="0057686A" w:rsidP="007B32CA">
            <w:pPr>
              <w:jc w:val="both"/>
              <w:rPr>
                <w:rFonts w:ascii="Cambria" w:hAnsi="Cambria"/>
              </w:rPr>
            </w:pPr>
            <w:r w:rsidRPr="007B3509">
              <w:rPr>
                <w:rFonts w:ascii="Cambria" w:hAnsi="Cambria"/>
              </w:rPr>
              <w:t>Puntaje total</w:t>
            </w:r>
          </w:p>
        </w:tc>
        <w:tc>
          <w:tcPr>
            <w:tcW w:w="2207" w:type="dxa"/>
          </w:tcPr>
          <w:p w14:paraId="39132E87" w14:textId="0C21CB46" w:rsidR="0057686A" w:rsidRPr="007B3509" w:rsidRDefault="0057686A" w:rsidP="007B32CA">
            <w:pPr>
              <w:jc w:val="both"/>
              <w:rPr>
                <w:rFonts w:ascii="Cambria" w:hAnsi="Cambria"/>
              </w:rPr>
            </w:pPr>
            <w:r>
              <w:rPr>
                <w:rFonts w:ascii="Cambria" w:hAnsi="Cambria"/>
              </w:rPr>
              <w:t>18 pts.</w:t>
            </w:r>
          </w:p>
        </w:tc>
        <w:tc>
          <w:tcPr>
            <w:tcW w:w="2207" w:type="dxa"/>
          </w:tcPr>
          <w:p w14:paraId="2FECCEEE" w14:textId="77777777" w:rsidR="0057686A" w:rsidRPr="007B3509" w:rsidRDefault="0057686A" w:rsidP="007B32CA">
            <w:pPr>
              <w:jc w:val="both"/>
              <w:rPr>
                <w:rFonts w:ascii="Cambria" w:hAnsi="Cambria"/>
              </w:rPr>
            </w:pPr>
            <w:r w:rsidRPr="007B3509">
              <w:rPr>
                <w:rFonts w:ascii="Cambria" w:hAnsi="Cambria"/>
              </w:rPr>
              <w:t>Fecha</w:t>
            </w:r>
          </w:p>
        </w:tc>
        <w:tc>
          <w:tcPr>
            <w:tcW w:w="2207" w:type="dxa"/>
          </w:tcPr>
          <w:p w14:paraId="2ACB4ACB" w14:textId="57E7882B" w:rsidR="0057686A" w:rsidRPr="007B3509" w:rsidRDefault="000B3D64" w:rsidP="007B32CA">
            <w:pPr>
              <w:jc w:val="both"/>
              <w:rPr>
                <w:rFonts w:ascii="Cambria" w:hAnsi="Cambria"/>
              </w:rPr>
            </w:pPr>
            <w:r>
              <w:rPr>
                <w:rFonts w:ascii="Cambria" w:hAnsi="Cambria"/>
              </w:rPr>
              <w:t>27</w:t>
            </w:r>
            <w:r w:rsidR="0057686A" w:rsidRPr="007B3509">
              <w:rPr>
                <w:rFonts w:ascii="Cambria" w:hAnsi="Cambria"/>
              </w:rPr>
              <w:t>/</w:t>
            </w:r>
            <w:r w:rsidR="0057686A">
              <w:rPr>
                <w:rFonts w:ascii="Cambria" w:hAnsi="Cambria"/>
              </w:rPr>
              <w:t>05</w:t>
            </w:r>
            <w:r w:rsidR="0057686A" w:rsidRPr="007B3509">
              <w:rPr>
                <w:rFonts w:ascii="Cambria" w:hAnsi="Cambria"/>
              </w:rPr>
              <w:t>/202</w:t>
            </w:r>
            <w:r w:rsidR="0057686A">
              <w:rPr>
                <w:rFonts w:ascii="Cambria" w:hAnsi="Cambria"/>
              </w:rPr>
              <w:t>5</w:t>
            </w:r>
          </w:p>
        </w:tc>
      </w:tr>
      <w:tr w:rsidR="0057686A" w:rsidRPr="007B3509" w14:paraId="534709CB" w14:textId="77777777" w:rsidTr="007B32CA">
        <w:tc>
          <w:tcPr>
            <w:tcW w:w="2207" w:type="dxa"/>
          </w:tcPr>
          <w:p w14:paraId="46ACACF7" w14:textId="77777777" w:rsidR="0057686A" w:rsidRPr="007B3509" w:rsidRDefault="0057686A" w:rsidP="007B32CA">
            <w:pPr>
              <w:jc w:val="both"/>
              <w:rPr>
                <w:rFonts w:ascii="Cambria" w:hAnsi="Cambria"/>
              </w:rPr>
            </w:pPr>
            <w:r w:rsidRPr="007B3509">
              <w:rPr>
                <w:rFonts w:ascii="Cambria" w:hAnsi="Cambria"/>
              </w:rPr>
              <w:t>Puntaje obtenido</w:t>
            </w:r>
          </w:p>
        </w:tc>
        <w:tc>
          <w:tcPr>
            <w:tcW w:w="2207" w:type="dxa"/>
          </w:tcPr>
          <w:p w14:paraId="69744D21" w14:textId="77777777" w:rsidR="0057686A" w:rsidRPr="007B3509" w:rsidRDefault="0057686A" w:rsidP="007B32CA">
            <w:pPr>
              <w:jc w:val="both"/>
              <w:rPr>
                <w:rFonts w:ascii="Cambria" w:hAnsi="Cambria"/>
              </w:rPr>
            </w:pPr>
          </w:p>
        </w:tc>
        <w:tc>
          <w:tcPr>
            <w:tcW w:w="2207" w:type="dxa"/>
          </w:tcPr>
          <w:p w14:paraId="2DBFDD2E" w14:textId="77777777" w:rsidR="0057686A" w:rsidRPr="007B3509" w:rsidRDefault="0057686A" w:rsidP="007B32CA">
            <w:pPr>
              <w:jc w:val="both"/>
              <w:rPr>
                <w:rFonts w:ascii="Cambria" w:hAnsi="Cambria"/>
              </w:rPr>
            </w:pPr>
            <w:r w:rsidRPr="007B3509">
              <w:rPr>
                <w:rFonts w:ascii="Cambria" w:hAnsi="Cambria"/>
              </w:rPr>
              <w:t>Calificación</w:t>
            </w:r>
          </w:p>
        </w:tc>
        <w:tc>
          <w:tcPr>
            <w:tcW w:w="2207" w:type="dxa"/>
          </w:tcPr>
          <w:p w14:paraId="349500A8" w14:textId="77777777" w:rsidR="0057686A" w:rsidRPr="007B3509" w:rsidRDefault="0057686A" w:rsidP="007B32CA">
            <w:pPr>
              <w:jc w:val="both"/>
              <w:rPr>
                <w:rFonts w:ascii="Cambria" w:hAnsi="Cambria"/>
              </w:rPr>
            </w:pPr>
          </w:p>
        </w:tc>
      </w:tr>
    </w:tbl>
    <w:p w14:paraId="13B7268C" w14:textId="37FFE18B" w:rsidR="00041139" w:rsidRDefault="00041139" w:rsidP="00041139">
      <w:pPr>
        <w:jc w:val="both"/>
        <w:rPr>
          <w:rFonts w:ascii="Cambria" w:hAnsi="Cambria"/>
          <w:b/>
          <w:bCs/>
        </w:rPr>
      </w:pPr>
      <w:r>
        <w:rPr>
          <w:rFonts w:ascii="Cambria" w:hAnsi="Cambria"/>
          <w:b/>
          <w:bCs/>
        </w:rPr>
        <w:t xml:space="preserve">Objetivo: </w:t>
      </w:r>
      <w:r w:rsidR="0076394F">
        <w:rPr>
          <w:rFonts w:ascii="Cambria" w:hAnsi="Cambria"/>
          <w:b/>
          <w:bCs/>
        </w:rPr>
        <w:t>Explicar desafíos para la democracia</w:t>
      </w:r>
      <w:r>
        <w:rPr>
          <w:rFonts w:ascii="Cambria" w:hAnsi="Cambria"/>
          <w:b/>
          <w:bCs/>
        </w:rPr>
        <w:t xml:space="preserve"> a través de fuentes para </w:t>
      </w:r>
      <w:r w:rsidR="0076394F">
        <w:rPr>
          <w:rFonts w:ascii="Cambria" w:hAnsi="Cambria"/>
          <w:b/>
          <w:bCs/>
        </w:rPr>
        <w:t>proponer soluciones a problemas sociales</w:t>
      </w:r>
    </w:p>
    <w:p w14:paraId="744E85EC" w14:textId="77777777" w:rsidR="00041139" w:rsidRDefault="00041139" w:rsidP="00041139">
      <w:pPr>
        <w:spacing w:after="0"/>
        <w:jc w:val="both"/>
        <w:rPr>
          <w:rFonts w:ascii="Cambria" w:hAnsi="Cambria"/>
          <w:b/>
          <w:bCs/>
        </w:rPr>
      </w:pPr>
      <w:r>
        <w:rPr>
          <w:rFonts w:ascii="Cambria" w:hAnsi="Cambria"/>
          <w:b/>
          <w:bCs/>
        </w:rPr>
        <w:t>Instrucciones:</w:t>
      </w:r>
    </w:p>
    <w:p w14:paraId="38CDD050" w14:textId="39005DBD" w:rsidR="00B23ABE" w:rsidRPr="00B23ABE" w:rsidRDefault="00B23ABE" w:rsidP="00B23ABE">
      <w:pPr>
        <w:pStyle w:val="Prrafodelista"/>
        <w:numPr>
          <w:ilvl w:val="0"/>
          <w:numId w:val="1"/>
        </w:numPr>
        <w:spacing w:after="0"/>
        <w:jc w:val="both"/>
        <w:rPr>
          <w:rFonts w:ascii="Cambria" w:hAnsi="Cambria"/>
          <w:sz w:val="20"/>
          <w:szCs w:val="20"/>
        </w:rPr>
      </w:pPr>
      <w:r>
        <w:rPr>
          <w:rFonts w:ascii="Cambria" w:hAnsi="Cambria"/>
        </w:rPr>
        <w:t xml:space="preserve">En parejas lean la noticia que se presenta y </w:t>
      </w:r>
      <w:r w:rsidR="00502C37">
        <w:rPr>
          <w:rFonts w:ascii="Cambria" w:hAnsi="Cambria"/>
        </w:rPr>
        <w:t xml:space="preserve">redacten un breve informe en donde </w:t>
      </w:r>
      <w:r>
        <w:rPr>
          <w:rFonts w:ascii="Cambria" w:hAnsi="Cambria"/>
        </w:rPr>
        <w:t>realicen un análisis de la Pobreza y la Desigualdad como un desafío para avanzar en principios democráticos como la Igualdad, Libertad y Solidaridad</w:t>
      </w:r>
    </w:p>
    <w:p w14:paraId="62771CC4" w14:textId="40B855F3" w:rsidR="00B23ABE"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¿Cuál es la idea principal del texto? </w:t>
      </w:r>
      <w:r w:rsidRPr="00502C37">
        <w:rPr>
          <w:rFonts w:ascii="Cambria" w:hAnsi="Cambria"/>
          <w:i/>
          <w:iCs/>
        </w:rPr>
        <w:t>Resume la problemática que se presenta en la noticia analizada</w:t>
      </w:r>
    </w:p>
    <w:p w14:paraId="1D938CB2" w14:textId="6CB48982"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¿Por qué es un desafío para la democracia? </w:t>
      </w:r>
      <w:r w:rsidRPr="00502C37">
        <w:rPr>
          <w:rFonts w:ascii="Cambria" w:hAnsi="Cambria"/>
          <w:i/>
          <w:iCs/>
        </w:rPr>
        <w:t>Explica a partir de evidencias las consecuencias de esta problemática</w:t>
      </w:r>
    </w:p>
    <w:p w14:paraId="1E8FB60F" w14:textId="238A4AC3"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Realiza un análisis a la luz de los principios democráticos. </w:t>
      </w:r>
      <w:r w:rsidRPr="00502C37">
        <w:rPr>
          <w:rFonts w:ascii="Cambria" w:hAnsi="Cambria"/>
          <w:i/>
          <w:iCs/>
        </w:rPr>
        <w:t>Explica cómo se ven afectados los principios de Igualdad, Libertad y Solidaridad a partir del texto.</w:t>
      </w:r>
    </w:p>
    <w:p w14:paraId="6BBC66A0" w14:textId="0139BF59" w:rsidR="00502C37" w:rsidRPr="00502C37" w:rsidRDefault="00502C37" w:rsidP="00B23ABE">
      <w:pPr>
        <w:pStyle w:val="Prrafodelista"/>
        <w:numPr>
          <w:ilvl w:val="0"/>
          <w:numId w:val="3"/>
        </w:numPr>
        <w:spacing w:after="0"/>
        <w:jc w:val="both"/>
        <w:rPr>
          <w:rFonts w:ascii="Cambria" w:hAnsi="Cambria"/>
          <w:sz w:val="20"/>
          <w:szCs w:val="20"/>
        </w:rPr>
      </w:pPr>
      <w:r>
        <w:rPr>
          <w:rFonts w:ascii="Cambria" w:hAnsi="Cambria"/>
        </w:rPr>
        <w:t xml:space="preserve">¿Cómo crees que </w:t>
      </w:r>
      <w:r w:rsidR="000B3D64">
        <w:rPr>
          <w:rFonts w:ascii="Cambria" w:hAnsi="Cambria"/>
        </w:rPr>
        <w:t>la falta de sostenibilidad</w:t>
      </w:r>
      <w:r w:rsidR="006B32F6">
        <w:rPr>
          <w:rFonts w:ascii="Cambria" w:hAnsi="Cambria"/>
        </w:rPr>
        <w:t xml:space="preserve"> </w:t>
      </w:r>
      <w:r>
        <w:rPr>
          <w:rFonts w:ascii="Cambria" w:hAnsi="Cambria"/>
        </w:rPr>
        <w:t xml:space="preserve">afecta a la convivencia y la democracia en el país? </w:t>
      </w:r>
      <w:r w:rsidRPr="00502C37">
        <w:rPr>
          <w:rFonts w:ascii="Cambria" w:hAnsi="Cambria"/>
          <w:i/>
          <w:iCs/>
        </w:rPr>
        <w:t>Realiza un juicio de valor sobre la problemática</w:t>
      </w:r>
    </w:p>
    <w:p w14:paraId="5F1C2269" w14:textId="473AFB82" w:rsidR="00502C37" w:rsidRPr="00B23ABE" w:rsidRDefault="00502C37" w:rsidP="00B23ABE">
      <w:pPr>
        <w:pStyle w:val="Prrafodelista"/>
        <w:numPr>
          <w:ilvl w:val="0"/>
          <w:numId w:val="3"/>
        </w:numPr>
        <w:spacing w:after="0"/>
        <w:jc w:val="both"/>
        <w:rPr>
          <w:rFonts w:ascii="Cambria" w:hAnsi="Cambria"/>
          <w:sz w:val="20"/>
          <w:szCs w:val="20"/>
        </w:rPr>
      </w:pPr>
      <w:r>
        <w:rPr>
          <w:rFonts w:ascii="Cambria" w:hAnsi="Cambria"/>
        </w:rPr>
        <w:t>Propón una acción que contribuya a reducir alguna de las f</w:t>
      </w:r>
      <w:r w:rsidR="000B3D64">
        <w:rPr>
          <w:rFonts w:ascii="Cambria" w:hAnsi="Cambria"/>
        </w:rPr>
        <w:t>altas de sustentabilidad</w:t>
      </w:r>
      <w:r>
        <w:rPr>
          <w:rFonts w:ascii="Cambria" w:hAnsi="Cambria"/>
        </w:rPr>
        <w:t xml:space="preserve"> presentes en el texto. </w:t>
      </w:r>
      <w:r w:rsidRPr="00502C37">
        <w:rPr>
          <w:rFonts w:ascii="Cambria" w:hAnsi="Cambria"/>
          <w:i/>
          <w:iCs/>
        </w:rPr>
        <w:t>Explica cómo promovería alguno de los principios democráticos</w:t>
      </w:r>
    </w:p>
    <w:p w14:paraId="71D41669" w14:textId="20640984" w:rsidR="00041139" w:rsidRPr="00B23ABE" w:rsidRDefault="00041139" w:rsidP="00B23ABE">
      <w:pPr>
        <w:spacing w:after="0"/>
        <w:jc w:val="both"/>
        <w:rPr>
          <w:rFonts w:ascii="Cambria" w:hAnsi="Cambria"/>
          <w:sz w:val="20"/>
          <w:szCs w:val="20"/>
        </w:rPr>
      </w:pPr>
      <w:r w:rsidRPr="00B23ABE">
        <w:rPr>
          <w:rFonts w:ascii="Cambria" w:hAnsi="Cambria"/>
          <w:sz w:val="20"/>
          <w:szCs w:val="20"/>
        </w:rPr>
        <w:t>Fuente 1:</w:t>
      </w:r>
    </w:p>
    <w:p w14:paraId="4C7D6D00" w14:textId="77777777" w:rsidR="000B3D64" w:rsidRPr="000B3D64" w:rsidRDefault="0076394F" w:rsidP="000B3D64">
      <w:pPr>
        <w:spacing w:after="0"/>
        <w:jc w:val="both"/>
        <w:rPr>
          <w:rFonts w:ascii="Cambria" w:hAnsi="Cambria"/>
          <w:sz w:val="20"/>
          <w:szCs w:val="20"/>
        </w:rPr>
      </w:pPr>
      <w:r>
        <w:rPr>
          <w:rFonts w:ascii="Cambria" w:hAnsi="Cambria"/>
          <w:sz w:val="20"/>
          <w:szCs w:val="20"/>
        </w:rPr>
        <w:t>“</w:t>
      </w:r>
      <w:r w:rsidR="000B3D64" w:rsidRPr="000B3D64">
        <w:rPr>
          <w:rFonts w:ascii="Cambria" w:hAnsi="Cambria"/>
          <w:i/>
          <w:iCs/>
          <w:sz w:val="20"/>
          <w:szCs w:val="20"/>
        </w:rPr>
        <w:t>Señor director:</w:t>
      </w:r>
      <w:r w:rsidR="000B3D64" w:rsidRPr="000B3D64">
        <w:rPr>
          <w:rFonts w:ascii="Cambria" w:hAnsi="Cambria"/>
          <w:sz w:val="20"/>
          <w:szCs w:val="20"/>
        </w:rPr>
        <w:t> Las «ciudades inteligentes» tienen como propósito mejorar la calidad de vida de los ciudadanos. Para ello, es esencial que estas alcancen mayores niveles de prosperidad, estén más avanzadas en términos de sostenibilidad y luchen por la igualdad social, incrementando el acceso a bienes comunes urbanos y bienes públicos. Las ciudades con una idea clara de lo público muestran un compromiso por una mejor calidad de vida para sus habitantes, proporcionando un espacio adecuado con calles, áreas verdes, parques, instalaciones recreativas y otros espacios comunes.</w:t>
      </w:r>
    </w:p>
    <w:p w14:paraId="125F8A47" w14:textId="77777777" w:rsidR="000B3D64" w:rsidRDefault="000B3D64" w:rsidP="000B3D64">
      <w:pPr>
        <w:spacing w:after="0"/>
        <w:jc w:val="both"/>
        <w:rPr>
          <w:rFonts w:ascii="Cambria" w:hAnsi="Cambria"/>
          <w:sz w:val="20"/>
          <w:szCs w:val="20"/>
        </w:rPr>
      </w:pPr>
      <w:r w:rsidRPr="000B3D64">
        <w:rPr>
          <w:rFonts w:ascii="Cambria" w:hAnsi="Cambria"/>
          <w:sz w:val="20"/>
          <w:szCs w:val="20"/>
        </w:rPr>
        <w:t>En este contexto surge el concepto de «ciudades de 15 minutos», propuesto en 2015 por el urbanista Carlos Moreno, como una medida para combatir las emisiones de gases de efecto invernadero. Sin embargo, su popularidad se expandió cuando el mundo enfrentó la pandemia de Covid-19. La «ciudad de 15 minutos» tiene como objetivo crear barrios autosuficientes con las funciones esenciales de vida, trabajo, comercio, atención sanitaria, educación y entretenimiento, mediante la descentralización de funciones y servicios urbanos. Es decir, un diseño a escala humana para fomentar caminar y andar en bicicleta, con educación y entretenimiento dispuesto según una lógica de descentralización de funciones y servicios urbanos.</w:t>
      </w:r>
    </w:p>
    <w:p w14:paraId="1ED6DA30" w14:textId="53CEAFD8" w:rsidR="000B3D64" w:rsidRDefault="000B3D64" w:rsidP="000B3D64">
      <w:pPr>
        <w:spacing w:after="0"/>
        <w:jc w:val="both"/>
        <w:rPr>
          <w:rFonts w:ascii="Cambria" w:hAnsi="Cambria"/>
          <w:sz w:val="20"/>
          <w:szCs w:val="20"/>
        </w:rPr>
      </w:pPr>
      <w:r w:rsidRPr="000B3D64">
        <w:rPr>
          <w:rFonts w:ascii="Cambria" w:hAnsi="Cambria"/>
          <w:sz w:val="20"/>
          <w:szCs w:val="20"/>
        </w:rPr>
        <w:t>Como país, vamos en el sentido contrario; por ejemplo, cuando los colegios cierran por algún funeral de un narcotraficante, o cuando los concejales de un municipio se oponen a la instalación de un centro de formación técnica, como es el caso de la comuna de La Pintana. O los tiempos de viaje promedio al trabajo de los vecinos de Maipú, La Pintana, San Bernardo y Puente Alto, que en promedio son más de 60 minutos en un viaje solo de ida (es decir, dos horas al día solo en traslados). Otro ejemplo es que en el centro de Santiago hay más de cien equipamientos culturales que satisfacen hasta un 74% de la población con una buena accesibilidad a la cultura, pero en las comunas de la periferia sur del Gran Santiago, a unos 18 km de la capital, pueden tener no más de cinco equipamientos culturales, los que no alcanzan a satisfacer ni a un tres por ciento de su población.</w:t>
      </w:r>
    </w:p>
    <w:p w14:paraId="02CB729E" w14:textId="7814EF62" w:rsidR="000B3D64" w:rsidRDefault="000B3D64" w:rsidP="000B3D64">
      <w:pPr>
        <w:spacing w:after="0"/>
        <w:jc w:val="both"/>
        <w:rPr>
          <w:rFonts w:ascii="Cambria" w:hAnsi="Cambria"/>
          <w:sz w:val="20"/>
          <w:szCs w:val="20"/>
        </w:rPr>
      </w:pPr>
      <w:r w:rsidRPr="000B3D64">
        <w:rPr>
          <w:rFonts w:ascii="Cambria" w:hAnsi="Cambria"/>
          <w:sz w:val="20"/>
          <w:szCs w:val="20"/>
        </w:rPr>
        <w:t xml:space="preserve">Es claro que el Estado debe invertir fuertemente en infraestructura pública, en un esfuerzo que vaya de la mano con la inversión de privados. Sin embargo, esta inversión se diluye cuando tales espacios son </w:t>
      </w:r>
      <w:r w:rsidRPr="000B3D64">
        <w:rPr>
          <w:rFonts w:ascii="Cambria" w:hAnsi="Cambria"/>
          <w:sz w:val="20"/>
          <w:szCs w:val="20"/>
        </w:rPr>
        <w:lastRenderedPageBreak/>
        <w:t>capturados por bandas criminales (o, en el peor de los casos, cuando estas bandas toman el rol del Estado, como sucedió con el «Barrio Pablo Escobar» en Medellín hace un par de décadas). De</w:t>
      </w:r>
      <w:r>
        <w:rPr>
          <w:rFonts w:ascii="Cambria" w:hAnsi="Cambria"/>
          <w:sz w:val="20"/>
          <w:szCs w:val="20"/>
        </w:rPr>
        <w:t>b</w:t>
      </w:r>
      <w:r w:rsidRPr="000B3D64">
        <w:rPr>
          <w:rFonts w:ascii="Cambria" w:hAnsi="Cambria"/>
          <w:sz w:val="20"/>
          <w:szCs w:val="20"/>
        </w:rPr>
        <w:t>emos tener proyectos con las propias comunidades para construir o reconstruir barrios equilibrados, sustentables en lo social y en lo ambiental, añorando aquellas décadas en que muchos barrios de Santiago tenían casi todos los servicios; incluso, teatros</w:t>
      </w:r>
      <w:r>
        <w:rPr>
          <w:rFonts w:ascii="Cambria" w:hAnsi="Cambria"/>
          <w:sz w:val="20"/>
          <w:szCs w:val="20"/>
        </w:rPr>
        <w:t>”</w:t>
      </w:r>
      <w:r w:rsidRPr="000B3D64">
        <w:rPr>
          <w:rFonts w:ascii="Cambria" w:hAnsi="Cambria"/>
          <w:sz w:val="20"/>
          <w:szCs w:val="20"/>
        </w:rPr>
        <w:t>.</w:t>
      </w:r>
    </w:p>
    <w:p w14:paraId="1F085FB9" w14:textId="2B64BA11" w:rsidR="000B3D64" w:rsidRPr="000B3D64" w:rsidRDefault="000B3D64" w:rsidP="000B3D64">
      <w:pPr>
        <w:spacing w:after="0"/>
        <w:jc w:val="right"/>
        <w:rPr>
          <w:rFonts w:ascii="Cambria" w:hAnsi="Cambria"/>
          <w:sz w:val="20"/>
          <w:szCs w:val="20"/>
        </w:rPr>
      </w:pPr>
      <w:r>
        <w:rPr>
          <w:rFonts w:ascii="Cambria" w:hAnsi="Cambria"/>
          <w:sz w:val="20"/>
          <w:szCs w:val="20"/>
        </w:rPr>
        <w:t xml:space="preserve">Palominos, Pedro (26.07.2024). </w:t>
      </w:r>
      <w:r w:rsidRPr="000B3D64">
        <w:rPr>
          <w:rFonts w:ascii="Cambria" w:hAnsi="Cambria"/>
          <w:i/>
          <w:iCs/>
          <w:sz w:val="20"/>
          <w:szCs w:val="20"/>
        </w:rPr>
        <w:t>CARTAS: El desafío de barrios sostenibles</w:t>
      </w:r>
      <w:r>
        <w:rPr>
          <w:rFonts w:ascii="Cambria" w:hAnsi="Cambria"/>
          <w:sz w:val="20"/>
          <w:szCs w:val="20"/>
        </w:rPr>
        <w:t>.</w:t>
      </w:r>
    </w:p>
    <w:p w14:paraId="0FF76237" w14:textId="51F8D42A" w:rsidR="00B23ABE" w:rsidRPr="00041139" w:rsidRDefault="00B23ABE" w:rsidP="000B3D64">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413"/>
        <w:gridCol w:w="6379"/>
        <w:gridCol w:w="1036"/>
      </w:tblGrid>
      <w:tr w:rsidR="0057686A" w14:paraId="33CFCF0D" w14:textId="77777777" w:rsidTr="00747A2C">
        <w:tc>
          <w:tcPr>
            <w:tcW w:w="8828" w:type="dxa"/>
            <w:gridSpan w:val="3"/>
          </w:tcPr>
          <w:p w14:paraId="6D3C0D1C" w14:textId="3457BC3A" w:rsidR="0057686A" w:rsidRPr="0057686A" w:rsidRDefault="0057686A" w:rsidP="0057686A">
            <w:pPr>
              <w:jc w:val="center"/>
              <w:rPr>
                <w:rFonts w:ascii="Cambria" w:hAnsi="Cambria"/>
                <w:sz w:val="20"/>
                <w:szCs w:val="20"/>
              </w:rPr>
            </w:pPr>
            <w:r>
              <w:rPr>
                <w:rFonts w:ascii="Cambria" w:hAnsi="Cambria"/>
                <w:sz w:val="20"/>
                <w:szCs w:val="20"/>
              </w:rPr>
              <w:t>PAUTA PARA EVALUAR ANÁLISIS DE DESAFÍO</w:t>
            </w:r>
          </w:p>
        </w:tc>
      </w:tr>
      <w:tr w:rsidR="0057686A" w14:paraId="6A9566CB" w14:textId="77777777" w:rsidTr="0057686A">
        <w:tc>
          <w:tcPr>
            <w:tcW w:w="1413" w:type="dxa"/>
          </w:tcPr>
          <w:p w14:paraId="46470482" w14:textId="278C0A71" w:rsidR="0057686A" w:rsidRDefault="0057686A" w:rsidP="00041139">
            <w:pPr>
              <w:jc w:val="both"/>
              <w:rPr>
                <w:rFonts w:ascii="Cambria" w:hAnsi="Cambria"/>
                <w:sz w:val="20"/>
                <w:szCs w:val="20"/>
              </w:rPr>
            </w:pPr>
            <w:r>
              <w:rPr>
                <w:rFonts w:ascii="Cambria" w:hAnsi="Cambria"/>
                <w:sz w:val="20"/>
                <w:szCs w:val="20"/>
              </w:rPr>
              <w:t>Criterio</w:t>
            </w:r>
          </w:p>
        </w:tc>
        <w:tc>
          <w:tcPr>
            <w:tcW w:w="6379" w:type="dxa"/>
          </w:tcPr>
          <w:p w14:paraId="2D84C073" w14:textId="326E8059" w:rsidR="0057686A" w:rsidRDefault="0057686A" w:rsidP="00041139">
            <w:pPr>
              <w:jc w:val="both"/>
              <w:rPr>
                <w:rFonts w:ascii="Cambria" w:hAnsi="Cambria"/>
                <w:sz w:val="20"/>
                <w:szCs w:val="20"/>
              </w:rPr>
            </w:pPr>
            <w:r>
              <w:rPr>
                <w:rFonts w:ascii="Cambria" w:hAnsi="Cambria"/>
                <w:sz w:val="20"/>
                <w:szCs w:val="20"/>
              </w:rPr>
              <w:t>Descripción</w:t>
            </w:r>
          </w:p>
        </w:tc>
        <w:tc>
          <w:tcPr>
            <w:tcW w:w="1036" w:type="dxa"/>
          </w:tcPr>
          <w:p w14:paraId="58D7D1B8" w14:textId="582C5904" w:rsidR="0057686A" w:rsidRDefault="0057686A" w:rsidP="00041139">
            <w:pPr>
              <w:jc w:val="both"/>
              <w:rPr>
                <w:rFonts w:ascii="Cambria" w:hAnsi="Cambria"/>
                <w:sz w:val="20"/>
                <w:szCs w:val="20"/>
              </w:rPr>
            </w:pPr>
            <w:r>
              <w:rPr>
                <w:rFonts w:ascii="Cambria" w:hAnsi="Cambria"/>
                <w:sz w:val="20"/>
                <w:szCs w:val="20"/>
              </w:rPr>
              <w:t>Puntaje</w:t>
            </w:r>
          </w:p>
        </w:tc>
      </w:tr>
      <w:tr w:rsidR="0057686A" w14:paraId="38AB34C2" w14:textId="77777777" w:rsidTr="0057686A">
        <w:tc>
          <w:tcPr>
            <w:tcW w:w="1413" w:type="dxa"/>
          </w:tcPr>
          <w:p w14:paraId="0095699E" w14:textId="5A96E4DE" w:rsidR="0057686A" w:rsidRDefault="0057686A" w:rsidP="00041139">
            <w:pPr>
              <w:jc w:val="both"/>
              <w:rPr>
                <w:rFonts w:ascii="Cambria" w:hAnsi="Cambria"/>
                <w:sz w:val="20"/>
                <w:szCs w:val="20"/>
              </w:rPr>
            </w:pPr>
            <w:r>
              <w:rPr>
                <w:rFonts w:ascii="Cambria" w:hAnsi="Cambria"/>
                <w:sz w:val="20"/>
                <w:szCs w:val="20"/>
              </w:rPr>
              <w:t>Descripción</w:t>
            </w:r>
          </w:p>
        </w:tc>
        <w:tc>
          <w:tcPr>
            <w:tcW w:w="6379" w:type="dxa"/>
          </w:tcPr>
          <w:p w14:paraId="7F018D24" w14:textId="608BE27F" w:rsidR="0057686A" w:rsidRDefault="0057686A" w:rsidP="00041139">
            <w:pPr>
              <w:jc w:val="both"/>
              <w:rPr>
                <w:rFonts w:ascii="Cambria" w:hAnsi="Cambria"/>
                <w:sz w:val="20"/>
                <w:szCs w:val="20"/>
              </w:rPr>
            </w:pPr>
            <w:r w:rsidRPr="0057686A">
              <w:rPr>
                <w:rFonts w:ascii="Cambria" w:hAnsi="Cambria"/>
                <w:sz w:val="20"/>
                <w:szCs w:val="20"/>
              </w:rPr>
              <w:t>Resume claramente la idea principal y explica con precisión la problemática.</w:t>
            </w:r>
          </w:p>
        </w:tc>
        <w:tc>
          <w:tcPr>
            <w:tcW w:w="1036" w:type="dxa"/>
          </w:tcPr>
          <w:p w14:paraId="79908780" w14:textId="77777777" w:rsidR="0057686A" w:rsidRDefault="0057686A" w:rsidP="00041139">
            <w:pPr>
              <w:jc w:val="both"/>
              <w:rPr>
                <w:rFonts w:ascii="Cambria" w:hAnsi="Cambria"/>
                <w:sz w:val="20"/>
                <w:szCs w:val="20"/>
              </w:rPr>
            </w:pPr>
          </w:p>
        </w:tc>
      </w:tr>
      <w:tr w:rsidR="0057686A" w14:paraId="06AAA081" w14:textId="77777777" w:rsidTr="0057686A">
        <w:tc>
          <w:tcPr>
            <w:tcW w:w="1413" w:type="dxa"/>
          </w:tcPr>
          <w:p w14:paraId="1B13C8AD" w14:textId="30A5150E" w:rsidR="0057686A" w:rsidRDefault="0057686A" w:rsidP="00041139">
            <w:pPr>
              <w:jc w:val="both"/>
              <w:rPr>
                <w:rFonts w:ascii="Cambria" w:hAnsi="Cambria"/>
                <w:sz w:val="20"/>
                <w:szCs w:val="20"/>
              </w:rPr>
            </w:pPr>
            <w:r>
              <w:rPr>
                <w:rFonts w:ascii="Cambria" w:hAnsi="Cambria"/>
                <w:sz w:val="20"/>
                <w:szCs w:val="20"/>
              </w:rPr>
              <w:t>Desafío</w:t>
            </w:r>
          </w:p>
        </w:tc>
        <w:tc>
          <w:tcPr>
            <w:tcW w:w="6379" w:type="dxa"/>
          </w:tcPr>
          <w:p w14:paraId="6106524A" w14:textId="7E4649F7" w:rsidR="0057686A" w:rsidRDefault="0057686A" w:rsidP="00041139">
            <w:pPr>
              <w:jc w:val="both"/>
              <w:rPr>
                <w:rFonts w:ascii="Cambria" w:hAnsi="Cambria"/>
                <w:sz w:val="20"/>
                <w:szCs w:val="20"/>
              </w:rPr>
            </w:pPr>
            <w:r w:rsidRPr="0057686A">
              <w:rPr>
                <w:rFonts w:ascii="Cambria" w:hAnsi="Cambria"/>
                <w:sz w:val="20"/>
                <w:szCs w:val="20"/>
              </w:rPr>
              <w:t>Explica con claridad por qué es un desafío y usa al menos una evidencia concreta del texto.</w:t>
            </w:r>
          </w:p>
        </w:tc>
        <w:tc>
          <w:tcPr>
            <w:tcW w:w="1036" w:type="dxa"/>
          </w:tcPr>
          <w:p w14:paraId="4A8FB8A0" w14:textId="77777777" w:rsidR="0057686A" w:rsidRDefault="0057686A" w:rsidP="00041139">
            <w:pPr>
              <w:jc w:val="both"/>
              <w:rPr>
                <w:rFonts w:ascii="Cambria" w:hAnsi="Cambria"/>
                <w:sz w:val="20"/>
                <w:szCs w:val="20"/>
              </w:rPr>
            </w:pPr>
          </w:p>
        </w:tc>
      </w:tr>
      <w:tr w:rsidR="0057686A" w14:paraId="691A5CE4" w14:textId="77777777" w:rsidTr="0057686A">
        <w:tc>
          <w:tcPr>
            <w:tcW w:w="1413" w:type="dxa"/>
          </w:tcPr>
          <w:p w14:paraId="5ADC2830" w14:textId="04406507" w:rsidR="0057686A" w:rsidRDefault="0057686A" w:rsidP="00041139">
            <w:pPr>
              <w:jc w:val="both"/>
              <w:rPr>
                <w:rFonts w:ascii="Cambria" w:hAnsi="Cambria"/>
                <w:sz w:val="20"/>
                <w:szCs w:val="20"/>
              </w:rPr>
            </w:pPr>
            <w:r>
              <w:rPr>
                <w:rFonts w:ascii="Cambria" w:hAnsi="Cambria"/>
                <w:sz w:val="20"/>
                <w:szCs w:val="20"/>
              </w:rPr>
              <w:t>Principios democráticos</w:t>
            </w:r>
          </w:p>
        </w:tc>
        <w:tc>
          <w:tcPr>
            <w:tcW w:w="6379" w:type="dxa"/>
          </w:tcPr>
          <w:p w14:paraId="4AFEA389" w14:textId="7119B18E" w:rsidR="0057686A" w:rsidRDefault="0057686A" w:rsidP="00041139">
            <w:pPr>
              <w:jc w:val="both"/>
              <w:rPr>
                <w:rFonts w:ascii="Cambria" w:hAnsi="Cambria"/>
                <w:sz w:val="20"/>
                <w:szCs w:val="20"/>
              </w:rPr>
            </w:pPr>
            <w:r w:rsidRPr="0057686A">
              <w:rPr>
                <w:rFonts w:ascii="Cambria" w:hAnsi="Cambria"/>
                <w:sz w:val="20"/>
                <w:szCs w:val="20"/>
              </w:rPr>
              <w:t>Analiza cómo se afectan Igualdad, Libertad y Solidaridad con claridad y ejemplos precisos desde el texto.</w:t>
            </w:r>
          </w:p>
        </w:tc>
        <w:tc>
          <w:tcPr>
            <w:tcW w:w="1036" w:type="dxa"/>
          </w:tcPr>
          <w:p w14:paraId="25D4A067" w14:textId="77777777" w:rsidR="0057686A" w:rsidRDefault="0057686A" w:rsidP="00041139">
            <w:pPr>
              <w:jc w:val="both"/>
              <w:rPr>
                <w:rFonts w:ascii="Cambria" w:hAnsi="Cambria"/>
                <w:sz w:val="20"/>
                <w:szCs w:val="20"/>
              </w:rPr>
            </w:pPr>
          </w:p>
        </w:tc>
      </w:tr>
      <w:tr w:rsidR="0057686A" w14:paraId="76A4B75B" w14:textId="77777777" w:rsidTr="0057686A">
        <w:tc>
          <w:tcPr>
            <w:tcW w:w="1413" w:type="dxa"/>
          </w:tcPr>
          <w:p w14:paraId="71B0745D" w14:textId="338608ED" w:rsidR="0057686A" w:rsidRDefault="0057686A" w:rsidP="00041139">
            <w:pPr>
              <w:jc w:val="both"/>
              <w:rPr>
                <w:rFonts w:ascii="Cambria" w:hAnsi="Cambria"/>
                <w:sz w:val="20"/>
                <w:szCs w:val="20"/>
              </w:rPr>
            </w:pPr>
            <w:r>
              <w:rPr>
                <w:rFonts w:ascii="Cambria" w:hAnsi="Cambria"/>
                <w:sz w:val="20"/>
                <w:szCs w:val="20"/>
              </w:rPr>
              <w:t>Juicio crítico</w:t>
            </w:r>
          </w:p>
        </w:tc>
        <w:tc>
          <w:tcPr>
            <w:tcW w:w="6379" w:type="dxa"/>
          </w:tcPr>
          <w:p w14:paraId="196CFD83" w14:textId="747F1CA9" w:rsidR="0057686A" w:rsidRPr="0057686A" w:rsidRDefault="0057686A" w:rsidP="00041139">
            <w:pPr>
              <w:jc w:val="both"/>
              <w:rPr>
                <w:rFonts w:ascii="Cambria" w:hAnsi="Cambria"/>
                <w:sz w:val="20"/>
                <w:szCs w:val="20"/>
              </w:rPr>
            </w:pPr>
            <w:r w:rsidRPr="0057686A">
              <w:rPr>
                <w:rFonts w:ascii="Cambria" w:hAnsi="Cambria"/>
                <w:sz w:val="20"/>
                <w:szCs w:val="20"/>
              </w:rPr>
              <w:t>Emite un juicio crítico coherente y bien argumentado sobre el impacto social y democrático</w:t>
            </w:r>
            <w:r>
              <w:rPr>
                <w:rFonts w:ascii="Cambria" w:hAnsi="Cambria"/>
                <w:sz w:val="20"/>
                <w:szCs w:val="20"/>
              </w:rPr>
              <w:t xml:space="preserve"> de la problemática</w:t>
            </w:r>
            <w:r w:rsidRPr="0057686A">
              <w:rPr>
                <w:rFonts w:ascii="Cambria" w:hAnsi="Cambria"/>
                <w:sz w:val="20"/>
                <w:szCs w:val="20"/>
              </w:rPr>
              <w:t>.</w:t>
            </w:r>
          </w:p>
        </w:tc>
        <w:tc>
          <w:tcPr>
            <w:tcW w:w="1036" w:type="dxa"/>
          </w:tcPr>
          <w:p w14:paraId="054657D8" w14:textId="77777777" w:rsidR="0057686A" w:rsidRDefault="0057686A" w:rsidP="00041139">
            <w:pPr>
              <w:jc w:val="both"/>
              <w:rPr>
                <w:rFonts w:ascii="Cambria" w:hAnsi="Cambria"/>
                <w:sz w:val="20"/>
                <w:szCs w:val="20"/>
              </w:rPr>
            </w:pPr>
          </w:p>
        </w:tc>
      </w:tr>
      <w:tr w:rsidR="0057686A" w14:paraId="4273198A" w14:textId="77777777" w:rsidTr="0057686A">
        <w:tc>
          <w:tcPr>
            <w:tcW w:w="1413" w:type="dxa"/>
          </w:tcPr>
          <w:p w14:paraId="73EF82E3" w14:textId="63A7D7C1" w:rsidR="0057686A" w:rsidRDefault="0057686A" w:rsidP="00041139">
            <w:pPr>
              <w:jc w:val="both"/>
              <w:rPr>
                <w:rFonts w:ascii="Cambria" w:hAnsi="Cambria"/>
                <w:sz w:val="20"/>
                <w:szCs w:val="20"/>
              </w:rPr>
            </w:pPr>
            <w:r>
              <w:rPr>
                <w:rFonts w:ascii="Cambria" w:hAnsi="Cambria"/>
                <w:sz w:val="20"/>
                <w:szCs w:val="20"/>
              </w:rPr>
              <w:t>Propuesta</w:t>
            </w:r>
          </w:p>
        </w:tc>
        <w:tc>
          <w:tcPr>
            <w:tcW w:w="6379" w:type="dxa"/>
          </w:tcPr>
          <w:p w14:paraId="467D2BB6" w14:textId="5DDB66A2" w:rsidR="0057686A" w:rsidRPr="0057686A" w:rsidRDefault="0057686A" w:rsidP="00041139">
            <w:pPr>
              <w:jc w:val="both"/>
              <w:rPr>
                <w:rFonts w:ascii="Cambria" w:hAnsi="Cambria"/>
                <w:sz w:val="20"/>
                <w:szCs w:val="20"/>
              </w:rPr>
            </w:pPr>
            <w:r w:rsidRPr="0057686A">
              <w:rPr>
                <w:rFonts w:ascii="Cambria" w:hAnsi="Cambria"/>
                <w:sz w:val="20"/>
                <w:szCs w:val="20"/>
              </w:rPr>
              <w:t>Propone una acción concreta, viable y bien fundamentada que promueve un principio democrático.</w:t>
            </w:r>
          </w:p>
        </w:tc>
        <w:tc>
          <w:tcPr>
            <w:tcW w:w="1036" w:type="dxa"/>
          </w:tcPr>
          <w:p w14:paraId="4B02B8A9" w14:textId="77777777" w:rsidR="0057686A" w:rsidRDefault="0057686A" w:rsidP="00041139">
            <w:pPr>
              <w:jc w:val="both"/>
              <w:rPr>
                <w:rFonts w:ascii="Cambria" w:hAnsi="Cambria"/>
                <w:sz w:val="20"/>
                <w:szCs w:val="20"/>
              </w:rPr>
            </w:pPr>
          </w:p>
        </w:tc>
      </w:tr>
      <w:tr w:rsidR="0057686A" w14:paraId="70D9B020" w14:textId="77777777" w:rsidTr="0057686A">
        <w:tc>
          <w:tcPr>
            <w:tcW w:w="1413" w:type="dxa"/>
          </w:tcPr>
          <w:p w14:paraId="47B523FC" w14:textId="36097085" w:rsidR="0057686A" w:rsidRDefault="0057686A" w:rsidP="00041139">
            <w:pPr>
              <w:jc w:val="both"/>
              <w:rPr>
                <w:rFonts w:ascii="Cambria" w:hAnsi="Cambria"/>
                <w:sz w:val="20"/>
                <w:szCs w:val="20"/>
              </w:rPr>
            </w:pPr>
            <w:r>
              <w:rPr>
                <w:rFonts w:ascii="Cambria" w:hAnsi="Cambria"/>
                <w:sz w:val="20"/>
                <w:szCs w:val="20"/>
              </w:rPr>
              <w:t>Redacción</w:t>
            </w:r>
          </w:p>
        </w:tc>
        <w:tc>
          <w:tcPr>
            <w:tcW w:w="6379" w:type="dxa"/>
          </w:tcPr>
          <w:p w14:paraId="0B3244F4" w14:textId="45070335" w:rsidR="0057686A" w:rsidRPr="0057686A" w:rsidRDefault="0057686A" w:rsidP="00041139">
            <w:pPr>
              <w:jc w:val="both"/>
              <w:rPr>
                <w:rFonts w:ascii="Cambria" w:hAnsi="Cambria"/>
                <w:sz w:val="20"/>
                <w:szCs w:val="20"/>
              </w:rPr>
            </w:pPr>
            <w:r w:rsidRPr="0057686A">
              <w:rPr>
                <w:rFonts w:ascii="Cambria" w:hAnsi="Cambria"/>
                <w:sz w:val="20"/>
                <w:szCs w:val="20"/>
              </w:rPr>
              <w:t>El informe es claro, coherente y sin faltas importantes de ortografía o redacción.</w:t>
            </w:r>
          </w:p>
        </w:tc>
        <w:tc>
          <w:tcPr>
            <w:tcW w:w="1036" w:type="dxa"/>
          </w:tcPr>
          <w:p w14:paraId="228C0648" w14:textId="77777777" w:rsidR="0057686A" w:rsidRDefault="0057686A" w:rsidP="00041139">
            <w:pPr>
              <w:jc w:val="both"/>
              <w:rPr>
                <w:rFonts w:ascii="Cambria" w:hAnsi="Cambria"/>
                <w:sz w:val="20"/>
                <w:szCs w:val="20"/>
              </w:rPr>
            </w:pPr>
          </w:p>
        </w:tc>
      </w:tr>
    </w:tbl>
    <w:p w14:paraId="09E7305B" w14:textId="66804E88" w:rsidR="00041139" w:rsidRDefault="0057686A" w:rsidP="00041139">
      <w:pPr>
        <w:spacing w:after="0"/>
        <w:jc w:val="both"/>
        <w:rPr>
          <w:rFonts w:ascii="Cambria" w:hAnsi="Cambria"/>
          <w:sz w:val="20"/>
          <w:szCs w:val="20"/>
        </w:rPr>
      </w:pPr>
      <w:r>
        <w:rPr>
          <w:rFonts w:ascii="Cambria" w:hAnsi="Cambria"/>
          <w:sz w:val="20"/>
          <w:szCs w:val="20"/>
        </w:rPr>
        <w:t>3 pts. Cumple completamente el indicador</w:t>
      </w:r>
    </w:p>
    <w:p w14:paraId="4F4E80BE" w14:textId="65206EC9" w:rsidR="0057686A" w:rsidRDefault="0057686A" w:rsidP="00041139">
      <w:pPr>
        <w:spacing w:after="0"/>
        <w:jc w:val="both"/>
        <w:rPr>
          <w:rFonts w:ascii="Cambria" w:hAnsi="Cambria"/>
          <w:sz w:val="20"/>
          <w:szCs w:val="20"/>
        </w:rPr>
      </w:pPr>
      <w:r>
        <w:rPr>
          <w:rFonts w:ascii="Cambria" w:hAnsi="Cambria"/>
          <w:sz w:val="20"/>
          <w:szCs w:val="20"/>
        </w:rPr>
        <w:t>2 pts. Cumple parcialmente el indicador</w:t>
      </w:r>
    </w:p>
    <w:p w14:paraId="48C40BDD" w14:textId="3A0434CF" w:rsidR="0057686A" w:rsidRDefault="0057686A" w:rsidP="00041139">
      <w:pPr>
        <w:spacing w:after="0"/>
        <w:jc w:val="both"/>
        <w:rPr>
          <w:rFonts w:ascii="Cambria" w:hAnsi="Cambria"/>
          <w:sz w:val="20"/>
          <w:szCs w:val="20"/>
        </w:rPr>
      </w:pPr>
      <w:r>
        <w:rPr>
          <w:rFonts w:ascii="Cambria" w:hAnsi="Cambria"/>
          <w:sz w:val="20"/>
          <w:szCs w:val="20"/>
        </w:rPr>
        <w:t>1 pt. Cumple deficientemente el indicador</w:t>
      </w:r>
    </w:p>
    <w:p w14:paraId="726FB54A" w14:textId="7017DDF0" w:rsidR="0057686A" w:rsidRPr="00041139" w:rsidRDefault="0057686A" w:rsidP="00041139">
      <w:pPr>
        <w:spacing w:after="0"/>
        <w:jc w:val="both"/>
        <w:rPr>
          <w:rFonts w:ascii="Cambria" w:hAnsi="Cambria"/>
          <w:sz w:val="20"/>
          <w:szCs w:val="20"/>
        </w:rPr>
      </w:pPr>
      <w:r>
        <w:rPr>
          <w:rFonts w:ascii="Cambria" w:hAnsi="Cambria"/>
          <w:sz w:val="20"/>
          <w:szCs w:val="20"/>
        </w:rPr>
        <w:t>0 pt. No cumple el indicador</w:t>
      </w:r>
    </w:p>
    <w:sectPr w:rsidR="0057686A" w:rsidRPr="000411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E4148" w14:textId="77777777" w:rsidR="00CE77A5" w:rsidRDefault="00CE77A5" w:rsidP="00041139">
      <w:pPr>
        <w:spacing w:after="0" w:line="240" w:lineRule="auto"/>
      </w:pPr>
      <w:r>
        <w:separator/>
      </w:r>
    </w:p>
  </w:endnote>
  <w:endnote w:type="continuationSeparator" w:id="0">
    <w:p w14:paraId="78482E71" w14:textId="77777777" w:rsidR="00CE77A5" w:rsidRDefault="00CE77A5" w:rsidP="000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A9212" w14:textId="77777777" w:rsidR="00CE77A5" w:rsidRDefault="00CE77A5" w:rsidP="00041139">
      <w:pPr>
        <w:spacing w:after="0" w:line="240" w:lineRule="auto"/>
      </w:pPr>
      <w:r>
        <w:separator/>
      </w:r>
    </w:p>
  </w:footnote>
  <w:footnote w:type="continuationSeparator" w:id="0">
    <w:p w14:paraId="1F13501E" w14:textId="77777777" w:rsidR="00CE77A5" w:rsidRDefault="00CE77A5" w:rsidP="0004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AD5" w14:textId="48279511" w:rsidR="00041139" w:rsidRDefault="00041139">
    <w:pPr>
      <w:pStyle w:val="Encabezado"/>
    </w:pPr>
    <w:r>
      <w:rPr>
        <w:noProof/>
      </w:rPr>
      <mc:AlternateContent>
        <mc:Choice Requires="wps">
          <w:drawing>
            <wp:anchor distT="0" distB="0" distL="114300" distR="114300" simplePos="0" relativeHeight="251661312" behindDoc="0" locked="0" layoutInCell="1" allowOverlap="1" wp14:anchorId="7677356C" wp14:editId="50C8F338">
              <wp:simplePos x="0" y="0"/>
              <wp:positionH relativeFrom="column">
                <wp:posOffset>4460875</wp:posOffset>
              </wp:positionH>
              <wp:positionV relativeFrom="paragraph">
                <wp:posOffset>-27940</wp:posOffset>
              </wp:positionV>
              <wp:extent cx="1905000" cy="476885"/>
              <wp:effectExtent l="0" t="0" r="0" b="0"/>
              <wp:wrapNone/>
              <wp:docPr id="111149862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677356C" id="_x0000_t202" coordsize="21600,21600" o:spt="202" path="m,l,21600r21600,l21600,xe">
              <v:stroke joinstyle="miter"/>
              <v:path gradientshapeok="t" o:connecttype="rect"/>
            </v:shapetype>
            <v:shape id="Cuadro de texto 3" o:spid="_x0000_s1026" type="#_x0000_t202" style="position:absolute;margin-left:351.25pt;margin-top:-2.2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" filled="f" stroked="f">
              <v:textbox style="mso-fit-shape-to-text:t">
                <w:txbxContent>
                  <w:p w14:paraId="32095F62"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2C9CF43E" w14:textId="77777777" w:rsidR="00041139" w:rsidRPr="00732B2B" w:rsidRDefault="00041139" w:rsidP="0004113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C52A67F" w14:textId="77777777" w:rsidR="00041139" w:rsidRPr="00732B2B" w:rsidRDefault="00041139" w:rsidP="0004113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1FB6D6" wp14:editId="4683DD85">
              <wp:simplePos x="0" y="0"/>
              <wp:positionH relativeFrom="column">
                <wp:posOffset>-517525</wp:posOffset>
              </wp:positionH>
              <wp:positionV relativeFrom="paragraph">
                <wp:posOffset>-227330</wp:posOffset>
              </wp:positionV>
              <wp:extent cx="2040890" cy="676275"/>
              <wp:effectExtent l="0" t="0" r="0" b="0"/>
              <wp:wrapNone/>
              <wp:docPr id="148559525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1FB6D6" id="Cuadro de texto 1" o:spid="_x0000_s1027" type="#_x0000_t202" style="position:absolute;margin-left:-40.7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" filled="f" stroked="f">
              <v:textbox inset="0,0,0,0">
                <w:txbxContent>
                  <w:p w14:paraId="7AAD03AB" w14:textId="77777777" w:rsidR="00041139" w:rsidRDefault="00041139" w:rsidP="0004113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A72B35A"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D5763D3" w14:textId="77777777" w:rsidR="00041139" w:rsidRDefault="00041139" w:rsidP="0004113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CCE167" wp14:editId="22F0280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99C6048"/>
    <w:multiLevelType w:val="hybridMultilevel"/>
    <w:tmpl w:val="A76A0678"/>
    <w:lvl w:ilvl="0" w:tplc="2B0CC2DA">
      <w:start w:val="1"/>
      <w:numFmt w:val="decimal"/>
      <w:lvlText w:val="%1)"/>
      <w:lvlJc w:val="left"/>
      <w:pPr>
        <w:ind w:left="1080" w:hanging="360"/>
      </w:pPr>
      <w:rPr>
        <w:rFonts w:hint="default"/>
        <w:sz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6AC379EC"/>
    <w:multiLevelType w:val="hybridMultilevel"/>
    <w:tmpl w:val="1FF2D9E6"/>
    <w:lvl w:ilvl="0" w:tplc="265CF2E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933515639">
    <w:abstractNumId w:val="2"/>
  </w:num>
  <w:num w:numId="3" w16cid:durableId="187264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9"/>
    <w:rsid w:val="00041139"/>
    <w:rsid w:val="000B3D64"/>
    <w:rsid w:val="001F0C59"/>
    <w:rsid w:val="00203574"/>
    <w:rsid w:val="00387B79"/>
    <w:rsid w:val="004B6D70"/>
    <w:rsid w:val="00502C37"/>
    <w:rsid w:val="005206A2"/>
    <w:rsid w:val="00536863"/>
    <w:rsid w:val="0057686A"/>
    <w:rsid w:val="005C4B49"/>
    <w:rsid w:val="006B32F6"/>
    <w:rsid w:val="007328DD"/>
    <w:rsid w:val="0076394F"/>
    <w:rsid w:val="0077341D"/>
    <w:rsid w:val="00795AB4"/>
    <w:rsid w:val="00834DE1"/>
    <w:rsid w:val="00A970F6"/>
    <w:rsid w:val="00AD7C2E"/>
    <w:rsid w:val="00B23ABE"/>
    <w:rsid w:val="00C81BB2"/>
    <w:rsid w:val="00CE77A5"/>
    <w:rsid w:val="00D04689"/>
    <w:rsid w:val="00DE77BF"/>
    <w:rsid w:val="00DE7B83"/>
    <w:rsid w:val="00E33BCD"/>
    <w:rsid w:val="00E36ED2"/>
    <w:rsid w:val="00E86537"/>
    <w:rsid w:val="00F23C58"/>
    <w:rsid w:val="00F3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4249"/>
  <w15:chartTrackingRefBased/>
  <w15:docId w15:val="{F56EEDD3-8A3C-4DF3-A71F-DCB316BE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41139"/>
    <w:rPr>
      <w:kern w:val="0"/>
      <w:lang w:val="es-CL"/>
    </w:rPr>
  </w:style>
  <w:style w:type="paragraph" w:styleId="Ttulo1">
    <w:name w:val="heading 1"/>
    <w:basedOn w:val="Normal"/>
    <w:next w:val="Normal"/>
    <w:link w:val="Ttulo1Car"/>
    <w:uiPriority w:val="9"/>
    <w:qFormat/>
    <w:rsid w:val="0004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411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11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11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11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11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11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11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13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4113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rsid w:val="0004113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4113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4113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4113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4113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4113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4113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4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113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411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113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41139"/>
    <w:pPr>
      <w:spacing w:before="160"/>
      <w:jc w:val="center"/>
    </w:pPr>
    <w:rPr>
      <w:i/>
      <w:iCs/>
      <w:color w:val="404040" w:themeColor="text1" w:themeTint="BF"/>
    </w:rPr>
  </w:style>
  <w:style w:type="character" w:customStyle="1" w:styleId="CitaCar">
    <w:name w:val="Cita Car"/>
    <w:basedOn w:val="Fuentedeprrafopredeter"/>
    <w:link w:val="Cita"/>
    <w:uiPriority w:val="29"/>
    <w:rsid w:val="00041139"/>
    <w:rPr>
      <w:rFonts w:ascii="Cambria" w:hAnsi="Cambria"/>
      <w:i/>
      <w:iCs/>
      <w:color w:val="404040" w:themeColor="text1" w:themeTint="BF"/>
      <w:kern w:val="0"/>
      <w:lang w:val="es-CL"/>
    </w:rPr>
  </w:style>
  <w:style w:type="paragraph" w:styleId="Prrafodelista">
    <w:name w:val="List Paragraph"/>
    <w:basedOn w:val="Normal"/>
    <w:uiPriority w:val="34"/>
    <w:qFormat/>
    <w:rsid w:val="00041139"/>
    <w:pPr>
      <w:ind w:left="720"/>
      <w:contextualSpacing/>
    </w:pPr>
  </w:style>
  <w:style w:type="character" w:styleId="nfasisintenso">
    <w:name w:val="Intense Emphasis"/>
    <w:basedOn w:val="Fuentedeprrafopredeter"/>
    <w:uiPriority w:val="21"/>
    <w:qFormat/>
    <w:rsid w:val="00041139"/>
    <w:rPr>
      <w:i/>
      <w:iCs/>
      <w:color w:val="0F4761" w:themeColor="accent1" w:themeShade="BF"/>
    </w:rPr>
  </w:style>
  <w:style w:type="paragraph" w:styleId="Citadestacada">
    <w:name w:val="Intense Quote"/>
    <w:basedOn w:val="Normal"/>
    <w:next w:val="Normal"/>
    <w:link w:val="CitadestacadaCar"/>
    <w:uiPriority w:val="30"/>
    <w:qFormat/>
    <w:rsid w:val="0004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113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41139"/>
    <w:rPr>
      <w:b/>
      <w:bCs/>
      <w:smallCaps/>
      <w:color w:val="0F4761" w:themeColor="accent1" w:themeShade="BF"/>
      <w:spacing w:val="5"/>
    </w:rPr>
  </w:style>
  <w:style w:type="paragraph" w:styleId="Encabezado">
    <w:name w:val="header"/>
    <w:basedOn w:val="Normal"/>
    <w:link w:val="EncabezadoCar"/>
    <w:uiPriority w:val="99"/>
    <w:unhideWhenUsed/>
    <w:rsid w:val="00041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139"/>
    <w:rPr>
      <w:rFonts w:ascii="Cambria" w:hAnsi="Cambria"/>
      <w:kern w:val="0"/>
      <w:lang w:val="es-CL"/>
    </w:rPr>
  </w:style>
  <w:style w:type="paragraph" w:styleId="Piedepgina">
    <w:name w:val="footer"/>
    <w:basedOn w:val="Normal"/>
    <w:link w:val="PiedepginaCar"/>
    <w:uiPriority w:val="99"/>
    <w:unhideWhenUsed/>
    <w:rsid w:val="0004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139"/>
    <w:rPr>
      <w:rFonts w:ascii="Cambria" w:hAnsi="Cambria"/>
      <w:kern w:val="0"/>
      <w:lang w:val="es-CL"/>
    </w:rPr>
  </w:style>
  <w:style w:type="table" w:styleId="Tablaconcuadrcula">
    <w:name w:val="Table Grid"/>
    <w:basedOn w:val="Tablanormal"/>
    <w:uiPriority w:val="39"/>
    <w:rsid w:val="0004113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ABE"/>
    <w:rPr>
      <w:color w:val="467886" w:themeColor="hyperlink"/>
      <w:u w:val="single"/>
    </w:rPr>
  </w:style>
  <w:style w:type="character" w:styleId="Mencinsinresolver">
    <w:name w:val="Unresolved Mention"/>
    <w:basedOn w:val="Fuentedeprrafopredeter"/>
    <w:uiPriority w:val="99"/>
    <w:semiHidden/>
    <w:unhideWhenUsed/>
    <w:rsid w:val="00B2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6055">
      <w:bodyDiv w:val="1"/>
      <w:marLeft w:val="0"/>
      <w:marRight w:val="0"/>
      <w:marTop w:val="0"/>
      <w:marBottom w:val="0"/>
      <w:divBdr>
        <w:top w:val="none" w:sz="0" w:space="0" w:color="auto"/>
        <w:left w:val="none" w:sz="0" w:space="0" w:color="auto"/>
        <w:bottom w:val="none" w:sz="0" w:space="0" w:color="auto"/>
        <w:right w:val="none" w:sz="0" w:space="0" w:color="auto"/>
      </w:divBdr>
    </w:div>
    <w:div w:id="259414548">
      <w:bodyDiv w:val="1"/>
      <w:marLeft w:val="0"/>
      <w:marRight w:val="0"/>
      <w:marTop w:val="0"/>
      <w:marBottom w:val="0"/>
      <w:divBdr>
        <w:top w:val="none" w:sz="0" w:space="0" w:color="auto"/>
        <w:left w:val="none" w:sz="0" w:space="0" w:color="auto"/>
        <w:bottom w:val="none" w:sz="0" w:space="0" w:color="auto"/>
        <w:right w:val="none" w:sz="0" w:space="0" w:color="auto"/>
      </w:divBdr>
    </w:div>
    <w:div w:id="796490596">
      <w:bodyDiv w:val="1"/>
      <w:marLeft w:val="0"/>
      <w:marRight w:val="0"/>
      <w:marTop w:val="0"/>
      <w:marBottom w:val="0"/>
      <w:divBdr>
        <w:top w:val="none" w:sz="0" w:space="0" w:color="auto"/>
        <w:left w:val="none" w:sz="0" w:space="0" w:color="auto"/>
        <w:bottom w:val="none" w:sz="0" w:space="0" w:color="auto"/>
        <w:right w:val="none" w:sz="0" w:space="0" w:color="auto"/>
      </w:divBdr>
    </w:div>
    <w:div w:id="836771630">
      <w:bodyDiv w:val="1"/>
      <w:marLeft w:val="0"/>
      <w:marRight w:val="0"/>
      <w:marTop w:val="0"/>
      <w:marBottom w:val="0"/>
      <w:divBdr>
        <w:top w:val="none" w:sz="0" w:space="0" w:color="auto"/>
        <w:left w:val="none" w:sz="0" w:space="0" w:color="auto"/>
        <w:bottom w:val="none" w:sz="0" w:space="0" w:color="auto"/>
        <w:right w:val="none" w:sz="0" w:space="0" w:color="auto"/>
      </w:divBdr>
    </w:div>
    <w:div w:id="963925373">
      <w:bodyDiv w:val="1"/>
      <w:marLeft w:val="0"/>
      <w:marRight w:val="0"/>
      <w:marTop w:val="0"/>
      <w:marBottom w:val="0"/>
      <w:divBdr>
        <w:top w:val="none" w:sz="0" w:space="0" w:color="auto"/>
        <w:left w:val="none" w:sz="0" w:space="0" w:color="auto"/>
        <w:bottom w:val="none" w:sz="0" w:space="0" w:color="auto"/>
        <w:right w:val="none" w:sz="0" w:space="0" w:color="auto"/>
      </w:divBdr>
    </w:div>
    <w:div w:id="1040864680">
      <w:bodyDiv w:val="1"/>
      <w:marLeft w:val="0"/>
      <w:marRight w:val="0"/>
      <w:marTop w:val="0"/>
      <w:marBottom w:val="0"/>
      <w:divBdr>
        <w:top w:val="none" w:sz="0" w:space="0" w:color="auto"/>
        <w:left w:val="none" w:sz="0" w:space="0" w:color="auto"/>
        <w:bottom w:val="none" w:sz="0" w:space="0" w:color="auto"/>
        <w:right w:val="none" w:sz="0" w:space="0" w:color="auto"/>
      </w:divBdr>
    </w:div>
    <w:div w:id="1046950657">
      <w:bodyDiv w:val="1"/>
      <w:marLeft w:val="0"/>
      <w:marRight w:val="0"/>
      <w:marTop w:val="0"/>
      <w:marBottom w:val="0"/>
      <w:divBdr>
        <w:top w:val="none" w:sz="0" w:space="0" w:color="auto"/>
        <w:left w:val="none" w:sz="0" w:space="0" w:color="auto"/>
        <w:bottom w:val="none" w:sz="0" w:space="0" w:color="auto"/>
        <w:right w:val="none" w:sz="0" w:space="0" w:color="auto"/>
      </w:divBdr>
    </w:div>
    <w:div w:id="1417091408">
      <w:bodyDiv w:val="1"/>
      <w:marLeft w:val="0"/>
      <w:marRight w:val="0"/>
      <w:marTop w:val="0"/>
      <w:marBottom w:val="0"/>
      <w:divBdr>
        <w:top w:val="none" w:sz="0" w:space="0" w:color="auto"/>
        <w:left w:val="none" w:sz="0" w:space="0" w:color="auto"/>
        <w:bottom w:val="none" w:sz="0" w:space="0" w:color="auto"/>
        <w:right w:val="none" w:sz="0" w:space="0" w:color="auto"/>
      </w:divBdr>
    </w:div>
    <w:div w:id="1540625339">
      <w:bodyDiv w:val="1"/>
      <w:marLeft w:val="0"/>
      <w:marRight w:val="0"/>
      <w:marTop w:val="0"/>
      <w:marBottom w:val="0"/>
      <w:divBdr>
        <w:top w:val="none" w:sz="0" w:space="0" w:color="auto"/>
        <w:left w:val="none" w:sz="0" w:space="0" w:color="auto"/>
        <w:bottom w:val="none" w:sz="0" w:space="0" w:color="auto"/>
        <w:right w:val="none" w:sz="0" w:space="0" w:color="auto"/>
      </w:divBdr>
    </w:div>
    <w:div w:id="1555695169">
      <w:bodyDiv w:val="1"/>
      <w:marLeft w:val="0"/>
      <w:marRight w:val="0"/>
      <w:marTop w:val="0"/>
      <w:marBottom w:val="0"/>
      <w:divBdr>
        <w:top w:val="none" w:sz="0" w:space="0" w:color="auto"/>
        <w:left w:val="none" w:sz="0" w:space="0" w:color="auto"/>
        <w:bottom w:val="none" w:sz="0" w:space="0" w:color="auto"/>
        <w:right w:val="none" w:sz="0" w:space="0" w:color="auto"/>
      </w:divBdr>
    </w:div>
    <w:div w:id="1643727139">
      <w:bodyDiv w:val="1"/>
      <w:marLeft w:val="0"/>
      <w:marRight w:val="0"/>
      <w:marTop w:val="0"/>
      <w:marBottom w:val="0"/>
      <w:divBdr>
        <w:top w:val="none" w:sz="0" w:space="0" w:color="auto"/>
        <w:left w:val="none" w:sz="0" w:space="0" w:color="auto"/>
        <w:bottom w:val="none" w:sz="0" w:space="0" w:color="auto"/>
        <w:right w:val="none" w:sz="0" w:space="0" w:color="auto"/>
      </w:divBdr>
    </w:div>
    <w:div w:id="1765224378">
      <w:bodyDiv w:val="1"/>
      <w:marLeft w:val="0"/>
      <w:marRight w:val="0"/>
      <w:marTop w:val="0"/>
      <w:marBottom w:val="0"/>
      <w:divBdr>
        <w:top w:val="none" w:sz="0" w:space="0" w:color="auto"/>
        <w:left w:val="none" w:sz="0" w:space="0" w:color="auto"/>
        <w:bottom w:val="none" w:sz="0" w:space="0" w:color="auto"/>
        <w:right w:val="none" w:sz="0" w:space="0" w:color="auto"/>
      </w:divBdr>
    </w:div>
    <w:div w:id="1793086263">
      <w:bodyDiv w:val="1"/>
      <w:marLeft w:val="0"/>
      <w:marRight w:val="0"/>
      <w:marTop w:val="0"/>
      <w:marBottom w:val="0"/>
      <w:divBdr>
        <w:top w:val="none" w:sz="0" w:space="0" w:color="auto"/>
        <w:left w:val="none" w:sz="0" w:space="0" w:color="auto"/>
        <w:bottom w:val="none" w:sz="0" w:space="0" w:color="auto"/>
        <w:right w:val="none" w:sz="0" w:space="0" w:color="auto"/>
      </w:divBdr>
    </w:div>
    <w:div w:id="20840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2025-05-13T18:04:00Z</cp:lastPrinted>
  <dcterms:created xsi:type="dcterms:W3CDTF">2025-05-13T18:04:00Z</dcterms:created>
  <dcterms:modified xsi:type="dcterms:W3CDTF">2025-05-13T18:04:00Z</dcterms:modified>
</cp:coreProperties>
</file>