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4CB6" w14:textId="3FD6D164" w:rsidR="00F05572" w:rsidRPr="00D66D3C" w:rsidRDefault="00F05572" w:rsidP="00F05572">
      <w:pPr>
        <w:spacing w:after="0"/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1</w:t>
      </w:r>
      <w:r w:rsidR="00112D67">
        <w:rPr>
          <w:rFonts w:ascii="Cambria" w:hAnsi="Cambria"/>
          <w:b/>
          <w:bCs/>
          <w:u w:val="single"/>
        </w:rPr>
        <w:t>7</w:t>
      </w:r>
    </w:p>
    <w:p w14:paraId="577CBF40" w14:textId="78C0105B" w:rsidR="00F05572" w:rsidRPr="00D66D3C" w:rsidRDefault="002D4BD5" w:rsidP="00F05572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AMÉRICA EN LA IMAGINACIÓN EUROPEA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F05572" w:rsidRPr="001D3806" w14:paraId="7681184E" w14:textId="77777777" w:rsidTr="00454E19">
        <w:tc>
          <w:tcPr>
            <w:tcW w:w="1696" w:type="dxa"/>
          </w:tcPr>
          <w:p w14:paraId="67C1F1FC" w14:textId="77777777" w:rsidR="00F05572" w:rsidRPr="001D3806" w:rsidRDefault="00F05572" w:rsidP="00454E19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166D346E" w14:textId="77777777" w:rsidR="00F05572" w:rsidRPr="001D3806" w:rsidRDefault="00F05572" w:rsidP="00454E19">
            <w:pPr>
              <w:jc w:val="both"/>
              <w:rPr>
                <w:rFonts w:ascii="Cambria" w:hAnsi="Cambria"/>
              </w:rPr>
            </w:pPr>
          </w:p>
        </w:tc>
      </w:tr>
      <w:tr w:rsidR="00F05572" w:rsidRPr="001D3806" w14:paraId="199559D7" w14:textId="77777777" w:rsidTr="00454E19">
        <w:tc>
          <w:tcPr>
            <w:tcW w:w="1696" w:type="dxa"/>
          </w:tcPr>
          <w:p w14:paraId="518E58F4" w14:textId="77777777" w:rsidR="00F05572" w:rsidRPr="001D3806" w:rsidRDefault="00F05572" w:rsidP="00454E19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5CF762C7" w14:textId="265C8322" w:rsidR="00F05572" w:rsidRPr="001D3806" w:rsidRDefault="00112D67" w:rsidP="00454E1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  <w:r w:rsidR="00F05572">
              <w:rPr>
                <w:rFonts w:ascii="Cambria" w:hAnsi="Cambria"/>
              </w:rPr>
              <w:t>-0</w:t>
            </w:r>
            <w:r w:rsidR="00802BF6">
              <w:rPr>
                <w:rFonts w:ascii="Cambria" w:hAnsi="Cambria"/>
              </w:rPr>
              <w:t>5</w:t>
            </w:r>
            <w:r w:rsidR="00F05572">
              <w:rPr>
                <w:rFonts w:ascii="Cambria" w:hAnsi="Cambria"/>
              </w:rPr>
              <w:t>-2025</w:t>
            </w:r>
          </w:p>
        </w:tc>
      </w:tr>
    </w:tbl>
    <w:p w14:paraId="11A45604" w14:textId="35C1AC4A" w:rsidR="00F05572" w:rsidRPr="001D3806" w:rsidRDefault="00F05572" w:rsidP="00F05572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 xml:space="preserve">: </w:t>
      </w:r>
      <w:r w:rsidR="00D57155">
        <w:rPr>
          <w:rFonts w:ascii="Cambria" w:hAnsi="Cambria"/>
          <w:b/>
          <w:bCs/>
        </w:rPr>
        <w:t xml:space="preserve">Explicar la </w:t>
      </w:r>
      <w:r w:rsidR="002D4BD5">
        <w:rPr>
          <w:rFonts w:ascii="Cambria" w:hAnsi="Cambria"/>
          <w:b/>
          <w:bCs/>
        </w:rPr>
        <w:t xml:space="preserve">visión de los europeos sobre América y los indígenas a través de fuentes </w:t>
      </w:r>
      <w:r w:rsidR="00D57155">
        <w:rPr>
          <w:rFonts w:ascii="Cambria" w:hAnsi="Cambria"/>
          <w:b/>
          <w:bCs/>
        </w:rPr>
        <w:t>para el respeto de derechos de todas las personas</w:t>
      </w:r>
      <w:r w:rsidR="00802BF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</w:t>
      </w:r>
    </w:p>
    <w:p w14:paraId="688480D0" w14:textId="77777777" w:rsidR="00F05572" w:rsidRDefault="00F05572" w:rsidP="00F05572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3E4E8F98" w14:textId="432CB90E" w:rsidR="00F05572" w:rsidRPr="0032604A" w:rsidRDefault="002245BE" w:rsidP="00F0557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L</w:t>
      </w:r>
      <w:r w:rsidR="00F05572" w:rsidRPr="002908A2">
        <w:rPr>
          <w:rFonts w:ascii="Cambria" w:hAnsi="Cambria"/>
        </w:rPr>
        <w:t>e</w:t>
      </w:r>
      <w:r>
        <w:rPr>
          <w:rFonts w:ascii="Cambria" w:hAnsi="Cambria"/>
        </w:rPr>
        <w:t>e</w:t>
      </w:r>
      <w:r w:rsidR="00F05572" w:rsidRPr="002908A2">
        <w:rPr>
          <w:rFonts w:ascii="Cambria" w:hAnsi="Cambria"/>
        </w:rPr>
        <w:t xml:space="preserve"> las fuentes y respond</w:t>
      </w:r>
      <w:r>
        <w:rPr>
          <w:rFonts w:ascii="Cambria" w:hAnsi="Cambria"/>
        </w:rPr>
        <w:t>e</w:t>
      </w:r>
      <w:r w:rsidR="00F05572" w:rsidRPr="002908A2">
        <w:rPr>
          <w:rFonts w:ascii="Cambria" w:hAnsi="Cambria"/>
        </w:rPr>
        <w:t xml:space="preserve"> las preguntas</w:t>
      </w:r>
      <w:r w:rsidR="00F05572">
        <w:rPr>
          <w:rFonts w:ascii="Cambria" w:hAnsi="Cambria"/>
        </w:rPr>
        <w:t>:</w:t>
      </w:r>
    </w:p>
    <w:p w14:paraId="1C32C826" w14:textId="0545A5AF" w:rsidR="00685296" w:rsidRDefault="00685296" w:rsidP="00685296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¿Qué visión sobre América y los indígenas presenta cada fuente?</w:t>
      </w:r>
    </w:p>
    <w:p w14:paraId="5910B0D4" w14:textId="1CCDBF5B" w:rsidR="00685296" w:rsidRDefault="00685296" w:rsidP="00685296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¿Qué intereses (económicos, religiosos, culturales) predominan en la visión europea sobre América?</w:t>
      </w:r>
    </w:p>
    <w:p w14:paraId="165492ED" w14:textId="1DC85354" w:rsidR="00685296" w:rsidRDefault="00685296" w:rsidP="00685296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¿Qué imagen construyen los europeos sobre los pueblos originarios? ¿Se les ve </w:t>
      </w:r>
      <w:proofErr w:type="spellStart"/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como</w:t>
      </w:r>
      <w:proofErr w:type="spellEnd"/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iguales? ¿Crees que estas visiones influyeron en el trato que recibieron los pueblos indígenas? Explica.</w:t>
      </w:r>
    </w:p>
    <w:p w14:paraId="169EFC71" w14:textId="77777777" w:rsidR="00685296" w:rsidRDefault="00685296" w:rsidP="00685296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¿Cómo se justifican las acciones de conquista o evangelización?</w:t>
      </w:r>
    </w:p>
    <w:p w14:paraId="23089F05" w14:textId="5A4EA864" w:rsidR="00685296" w:rsidRDefault="00685296" w:rsidP="00685296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¿Cuál de las fuentes te parece más violenta o prejuiciosa? ¿Por qué?</w:t>
      </w:r>
    </w:p>
    <w:p w14:paraId="1CC937F1" w14:textId="2FDEA1B5" w:rsidR="00685296" w:rsidRPr="002245BE" w:rsidRDefault="00685296" w:rsidP="00685296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¿Qué nos dicen estas fuentes sobre los orígenes del racismo y la superioridad cultural en la historia de </w:t>
      </w:r>
      <w:proofErr w:type="gramStart"/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América?¿</w:t>
      </w:r>
      <w:proofErr w:type="gramEnd"/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 qué manera estas visiones continúan influyendo (o no) en la actualidad?</w:t>
      </w:r>
    </w:p>
    <w:p w14:paraId="7925E3CC" w14:textId="2857AA19" w:rsidR="00746023" w:rsidRPr="007F71EC" w:rsidRDefault="00746023" w:rsidP="00685296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F71EC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Fuente 1:</w:t>
      </w:r>
    </w:p>
    <w:p w14:paraId="19048596" w14:textId="21500E23" w:rsidR="002D4BD5" w:rsidRPr="002D4BD5" w:rsidRDefault="002D4BD5" w:rsidP="002D4BD5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“En las tierras hay muchas minas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 metales, y hay gente en estimable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número. La </w:t>
      </w:r>
      <w:proofErr w:type="gramStart"/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Española</w:t>
      </w:r>
      <w:proofErr w:type="gramEnd"/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es maravilla [...]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con tierras tan hermosas y gruesas para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plantar y sembrar, para criar ganados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 todas suertes, para edificios de villas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y lugares [...]. Los ríos hay muchos y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grandes, los más de los cuales traen oro;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hay muchas especierías, y grandes minas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 oro y de otros metales. Otra isla hay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mayor que La Española, en la que hay oro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sin cuento, y de esta y de las otras traigo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conmigo indios para testimonio. La gente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 esta isla y de todas las otras que he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hallado, andan todos desnudos, hombres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y mujeres, así como sus madres los paren.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Ellos no tienen hierro, ni acero, ni armas,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no porque no sea gente bien dispuesta y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 hermosa estatura, salvo que son muy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temerosos a maravilla”.</w:t>
      </w:r>
    </w:p>
    <w:p w14:paraId="631B48E5" w14:textId="28C8689D" w:rsidR="002D4BD5" w:rsidRDefault="002D4BD5" w:rsidP="002D4BD5">
      <w:pPr>
        <w:spacing w:after="0"/>
        <w:jc w:val="right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Colón, Cristóbal (Islas de Canaria, 1493).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i/>
          <w:iCs/>
          <w:sz w:val="20"/>
          <w:szCs w:val="20"/>
          <w:lang w:eastAsia="es-CL"/>
          <w14:ligatures w14:val="none"/>
        </w:rPr>
        <w:t>Textos y documentos completos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.</w:t>
      </w:r>
    </w:p>
    <w:p w14:paraId="16437CDC" w14:textId="19080101" w:rsidR="00746023" w:rsidRDefault="00746023" w:rsidP="002D4BD5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Fuente 2:</w:t>
      </w:r>
    </w:p>
    <w:p w14:paraId="66769692" w14:textId="7C432C60" w:rsidR="002D4BD5" w:rsidRPr="002D4BD5" w:rsidRDefault="00D57155" w:rsidP="002D4BD5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“</w:t>
      </w:r>
      <w:r w:rsid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L</w:t>
      </w:r>
      <w:r w:rsidR="002D4BD5"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 mayor cosa después de la creación del mundo</w:t>
      </w:r>
      <w:r w:rsid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="002D4BD5"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[...] es el descubrimiento de indias; y así las llaman Nuevo</w:t>
      </w:r>
      <w:r w:rsid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="002D4BD5"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Mundo [...]. También se puede llamar nuevo por ser todas</w:t>
      </w:r>
      <w:r w:rsid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="002D4BD5"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sus cosas </w:t>
      </w:r>
      <w:proofErr w:type="spellStart"/>
      <w:r w:rsidR="002D4BD5"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diferentísimas</w:t>
      </w:r>
      <w:proofErr w:type="spellEnd"/>
      <w:r w:rsidR="002D4BD5"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de las del nuestro. [...] los hombres</w:t>
      </w:r>
      <w:r w:rsid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="002D4BD5"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son como nosotros, fuera del color, que de otra manera</w:t>
      </w:r>
      <w:r w:rsid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="002D4BD5"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bestias y monstruos serían y no vendrían, como vienen de</w:t>
      </w:r>
      <w:r w:rsid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="002D4BD5"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Adán. Mas no tienen letras, ni moneda, ni bestias de carga;</w:t>
      </w:r>
      <w:r w:rsid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="002D4BD5"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cosas principalísimas para la policía y vivienda del hombre;</w:t>
      </w:r>
      <w:r w:rsid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="002D4BD5"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que ir desnudos, siendo la tierra caliente y falta de lana y</w:t>
      </w:r>
      <w:r w:rsid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="002D4BD5"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lino, no es novedad, y como no conocen al verdadero Dios y</w:t>
      </w:r>
      <w:r w:rsid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="002D4BD5"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señor, están en grandísimos pecados”.</w:t>
      </w:r>
    </w:p>
    <w:p w14:paraId="37D4AD40" w14:textId="77777777" w:rsidR="002D4BD5" w:rsidRDefault="002D4BD5" w:rsidP="002D4BD5">
      <w:pPr>
        <w:spacing w:after="0"/>
        <w:jc w:val="right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López de </w:t>
      </w:r>
      <w:proofErr w:type="spellStart"/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Gomara</w:t>
      </w:r>
      <w:proofErr w:type="spellEnd"/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, Francisco (Zaragoza, 1504).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2D4BD5">
        <w:rPr>
          <w:rFonts w:ascii="Cambria" w:eastAsia="Times New Roman" w:hAnsi="Cambria" w:cs="Times New Roman"/>
          <w:i/>
          <w:iCs/>
          <w:sz w:val="20"/>
          <w:szCs w:val="20"/>
          <w:lang w:eastAsia="es-CL"/>
          <w14:ligatures w14:val="none"/>
        </w:rPr>
        <w:t>Historia General de las Indias</w:t>
      </w:r>
      <w:r w:rsidRPr="002D4BD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.</w:t>
      </w:r>
    </w:p>
    <w:p w14:paraId="1B9F96EB" w14:textId="250B269A" w:rsidR="00746023" w:rsidRDefault="00746023" w:rsidP="002D4BD5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Fuente 3:</w:t>
      </w:r>
    </w:p>
    <w:p w14:paraId="2DB3121D" w14:textId="3EC95B8D" w:rsidR="00685296" w:rsidRPr="00685296" w:rsidRDefault="00685296" w:rsidP="00685296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“Vosotros [...] y todos los demás indios,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 estas Indias Occidentales, sabed: que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todos habéis vivido en grandes tinieblas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 infidelidad e idolatría en que os dejaron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vuestros antepasados, como está claro por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vuestras escrituras y pinturas y ritos idolátricos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es que habéis vivido hasta ahora. Pues oíd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ahora con atención, y atended con diligencia la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misericordia que Nuestro Señor os ha hecho,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por su sola creencia, en que os ha enviado la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lumbre de la fe católica, para que conozcáis que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Él solo es verdadero Dios, Creador y Redentor,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el cual solo rige todo el mundo; y sabed, que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los errores en que habéis vivido todo el tiempo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pasado, os tiene ciegos y engañados; y para que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entendáis la luz que os ha venido, conviene que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creáis y con toda voluntad recibáis lo que aquí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está escrito, que son palabras de Dios”.</w:t>
      </w:r>
    </w:p>
    <w:p w14:paraId="555A5CD4" w14:textId="49CAA299" w:rsidR="00746023" w:rsidRDefault="00685296" w:rsidP="00685296">
      <w:pPr>
        <w:spacing w:after="0"/>
        <w:jc w:val="right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685296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Sahagún, Bernardino de (México, 1585).</w:t>
      </w:r>
    </w:p>
    <w:p w14:paraId="165B19CD" w14:textId="6135D382" w:rsidR="00685296" w:rsidRDefault="00685296" w:rsidP="00685296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Fuente 4:</w:t>
      </w:r>
    </w:p>
    <w:p w14:paraId="7AE0323D" w14:textId="2ECA3407" w:rsidR="00685296" w:rsidRDefault="00685296" w:rsidP="00685296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“Estas son las características de los indios, por donde no merecen libertades. Comen carne humana; ninguna justicia hay entre ellos; andan desnudos; no tienen amor ni vergüenza; son necios alocados. No guardan verdad si no es en su provecho; son inconstantes; no saben qué cosa sea consejo; son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ingratísimos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y amigos de novedades. Son haraganes, ladrones, son de juicios muy terrestres y bajos; no guardan fe ni orden. No se guardan lealdad maridos a mujeres, ni mujeres a maridos. Son hechiceros y agoreros, y cobardes como liebres. Son sucios, comen piojos y arañas y gusanos crudos dondequiera que los hallan, no tienen arte. Cuando han aprendido las cosas de la fe, dicen que esas cosas son para Castilla, que para ellos no valen nada”.</w:t>
      </w:r>
    </w:p>
    <w:p w14:paraId="3F256D78" w14:textId="7EC7D546" w:rsidR="00685296" w:rsidRPr="00746023" w:rsidRDefault="00685296" w:rsidP="00685296">
      <w:pPr>
        <w:spacing w:after="0"/>
        <w:jc w:val="right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Fray Tomás Ortiz (1524). </w:t>
      </w:r>
      <w:r w:rsidRPr="00685296">
        <w:rPr>
          <w:rFonts w:ascii="Cambria" w:eastAsia="Times New Roman" w:hAnsi="Cambria" w:cs="Times New Roman"/>
          <w:i/>
          <w:iCs/>
          <w:sz w:val="20"/>
          <w:szCs w:val="20"/>
          <w:lang w:eastAsia="es-CL"/>
          <w14:ligatures w14:val="none"/>
        </w:rPr>
        <w:t>Décadas del nuevo mundo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.</w:t>
      </w:r>
    </w:p>
    <w:sectPr w:rsidR="00685296" w:rsidRPr="00746023" w:rsidSect="0012257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A27F1" w14:textId="77777777" w:rsidR="006F2D24" w:rsidRDefault="006F2D24" w:rsidP="00F05572">
      <w:pPr>
        <w:spacing w:after="0" w:line="240" w:lineRule="auto"/>
      </w:pPr>
      <w:r>
        <w:separator/>
      </w:r>
    </w:p>
  </w:endnote>
  <w:endnote w:type="continuationSeparator" w:id="0">
    <w:p w14:paraId="7AC6E16B" w14:textId="77777777" w:rsidR="006F2D24" w:rsidRDefault="006F2D24" w:rsidP="00F0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6881E" w14:textId="77777777" w:rsidR="006F2D24" w:rsidRDefault="006F2D24" w:rsidP="00F05572">
      <w:pPr>
        <w:spacing w:after="0" w:line="240" w:lineRule="auto"/>
      </w:pPr>
      <w:r>
        <w:separator/>
      </w:r>
    </w:p>
  </w:footnote>
  <w:footnote w:type="continuationSeparator" w:id="0">
    <w:p w14:paraId="01AE9FC5" w14:textId="77777777" w:rsidR="006F2D24" w:rsidRDefault="006F2D24" w:rsidP="00F0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30949" w14:textId="4578933D" w:rsidR="00F05572" w:rsidRDefault="001225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205001" wp14:editId="1B5921F6">
              <wp:simplePos x="0" y="0"/>
              <wp:positionH relativeFrom="column">
                <wp:posOffset>4406900</wp:posOffset>
              </wp:positionH>
              <wp:positionV relativeFrom="paragraph">
                <wp:posOffset>-158750</wp:posOffset>
              </wp:positionV>
              <wp:extent cx="1905000" cy="605790"/>
              <wp:effectExtent l="0" t="0" r="0" b="0"/>
              <wp:wrapNone/>
              <wp:docPr id="20657660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9BBD0E" w14:textId="77777777" w:rsidR="00F05572" w:rsidRPr="00732B2B" w:rsidRDefault="00F05572" w:rsidP="00F0557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01B09ACE" w14:textId="77777777" w:rsidR="00F05572" w:rsidRPr="00732B2B" w:rsidRDefault="00F05572" w:rsidP="00F0557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6F2F86B5" w14:textId="77777777" w:rsidR="00F05572" w:rsidRPr="00732B2B" w:rsidRDefault="00F05572" w:rsidP="00F05572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0500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7pt;margin-top:-12.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L8z1cN4AAAAKAQAADwAAAGRycy9kb3du&#10;cmV2LnhtbEyPzW7CMBCE75X6DtZW6g1sENAS4iDUH6mHXqDp3cQmjhqvo3gh4e277aW97e6MZr/J&#10;t2NoxcX1qYmoYTZVIBxW0TZYayg/XiePIBIZtKaN6DRcXYJtcXuTm8zGAffucqBacAimzGjwRF0m&#10;Zaq8CyZNY+eQtVPsgyFe+1ra3gwcHlo5V2olg2mQP3jTuSfvqq/DOWggsrvZtXwJ6e1zfH8evKqW&#10;ptT6/m7cbUCQG+nPDD/4jA4FMx3jGW0SrYbVesFdSMNkvuSBHevfy1HDg1qALHL5v0LxDQ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C/M9XDeAAAACgEAAA8AAAAAAAAAAAAAAAAA3AMA&#10;AGRycy9kb3ducmV2LnhtbFBLBQYAAAAABAAEAPMAAADnBAAAAAA=&#10;" filled="f" stroked="f">
              <v:textbox style="mso-fit-shape-to-text:t">
                <w:txbxContent>
                  <w:p w14:paraId="509BBD0E" w14:textId="77777777" w:rsidR="00F05572" w:rsidRPr="00732B2B" w:rsidRDefault="00F05572" w:rsidP="00F0557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01B09ACE" w14:textId="77777777" w:rsidR="00F05572" w:rsidRPr="00732B2B" w:rsidRDefault="00F05572" w:rsidP="00F0557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6F2F86B5" w14:textId="77777777" w:rsidR="00F05572" w:rsidRPr="00732B2B" w:rsidRDefault="00F05572" w:rsidP="00F05572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0745E" wp14:editId="3E4BE0E1">
              <wp:simplePos x="0" y="0"/>
              <wp:positionH relativeFrom="column">
                <wp:posOffset>-473075</wp:posOffset>
              </wp:positionH>
              <wp:positionV relativeFrom="paragraph">
                <wp:posOffset>-229235</wp:posOffset>
              </wp:positionV>
              <wp:extent cx="2040890" cy="676275"/>
              <wp:effectExtent l="0" t="0" r="0" b="0"/>
              <wp:wrapNone/>
              <wp:docPr id="42150781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7E443" w14:textId="77777777" w:rsidR="00F05572" w:rsidRDefault="00F05572" w:rsidP="00F0557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F7C7E55" w14:textId="77777777" w:rsidR="00F05572" w:rsidRDefault="00F05572" w:rsidP="00F0557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1607723A" w14:textId="77777777" w:rsidR="00F05572" w:rsidRDefault="00F05572" w:rsidP="00F0557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7903940B" wp14:editId="1953688D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E0745E" id="Cuadro de texto 1" o:spid="_x0000_s1027" type="#_x0000_t202" style="position:absolute;margin-left:-37.25pt;margin-top:-18.0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" filled="f" stroked="f">
              <v:textbox inset="0,0,0,0">
                <w:txbxContent>
                  <w:p w14:paraId="0177E443" w14:textId="77777777" w:rsidR="00F05572" w:rsidRDefault="00F05572" w:rsidP="00F0557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F7C7E55" w14:textId="77777777" w:rsidR="00F05572" w:rsidRDefault="00F05572" w:rsidP="00F0557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1607723A" w14:textId="77777777" w:rsidR="00F05572" w:rsidRDefault="00F05572" w:rsidP="00F0557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7903940B" wp14:editId="1953688D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1C3F"/>
    <w:multiLevelType w:val="hybridMultilevel"/>
    <w:tmpl w:val="43A09C38"/>
    <w:lvl w:ilvl="0" w:tplc="D53C0DA2">
      <w:start w:val="1"/>
      <w:numFmt w:val="decimal"/>
      <w:lvlText w:val="%1)"/>
      <w:lvlJc w:val="left"/>
      <w:pPr>
        <w:ind w:left="1080" w:hanging="360"/>
      </w:pPr>
      <w:rPr>
        <w:rFonts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F264D"/>
    <w:multiLevelType w:val="hybridMultilevel"/>
    <w:tmpl w:val="11C887D4"/>
    <w:lvl w:ilvl="0" w:tplc="FDEA9E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1A8C"/>
    <w:multiLevelType w:val="hybridMultilevel"/>
    <w:tmpl w:val="F96AF25C"/>
    <w:lvl w:ilvl="0" w:tplc="3A0AE93A">
      <w:start w:val="8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8223A3"/>
    <w:multiLevelType w:val="hybridMultilevel"/>
    <w:tmpl w:val="D2FCB0A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25376">
    <w:abstractNumId w:val="2"/>
  </w:num>
  <w:num w:numId="2" w16cid:durableId="1060403744">
    <w:abstractNumId w:val="1"/>
  </w:num>
  <w:num w:numId="3" w16cid:durableId="1503088037">
    <w:abstractNumId w:val="0"/>
  </w:num>
  <w:num w:numId="4" w16cid:durableId="1949922602">
    <w:abstractNumId w:val="3"/>
  </w:num>
  <w:num w:numId="5" w16cid:durableId="7608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72"/>
    <w:rsid w:val="00017917"/>
    <w:rsid w:val="00097DEE"/>
    <w:rsid w:val="00112D67"/>
    <w:rsid w:val="00113D28"/>
    <w:rsid w:val="00122573"/>
    <w:rsid w:val="00197DFB"/>
    <w:rsid w:val="002245BE"/>
    <w:rsid w:val="00260D82"/>
    <w:rsid w:val="002611AB"/>
    <w:rsid w:val="002B7761"/>
    <w:rsid w:val="002D4BD5"/>
    <w:rsid w:val="0041352A"/>
    <w:rsid w:val="004450C2"/>
    <w:rsid w:val="00486F8D"/>
    <w:rsid w:val="004B6D70"/>
    <w:rsid w:val="005206A2"/>
    <w:rsid w:val="00562A8F"/>
    <w:rsid w:val="005F5AD7"/>
    <w:rsid w:val="00636EAF"/>
    <w:rsid w:val="00674EE0"/>
    <w:rsid w:val="00682661"/>
    <w:rsid w:val="00685296"/>
    <w:rsid w:val="006C0F88"/>
    <w:rsid w:val="006F1846"/>
    <w:rsid w:val="006F2D24"/>
    <w:rsid w:val="007328DD"/>
    <w:rsid w:val="00746023"/>
    <w:rsid w:val="007F71EC"/>
    <w:rsid w:val="00802BF6"/>
    <w:rsid w:val="00A970F6"/>
    <w:rsid w:val="00B0162D"/>
    <w:rsid w:val="00B434E2"/>
    <w:rsid w:val="00BB450A"/>
    <w:rsid w:val="00BD6EC2"/>
    <w:rsid w:val="00C651FB"/>
    <w:rsid w:val="00D57155"/>
    <w:rsid w:val="00E35890"/>
    <w:rsid w:val="00F05572"/>
    <w:rsid w:val="00F3235B"/>
    <w:rsid w:val="00F969A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2E56"/>
  <w15:chartTrackingRefBased/>
  <w15:docId w15:val="{E8F84BBC-8C6C-4833-BC04-4A2BAB98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F05572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05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5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5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5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5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5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5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5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557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557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5572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5572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5572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5572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5572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5572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5572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F05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5572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F05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557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F0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5572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F055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55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5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5572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F055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05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572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05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572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F05572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5572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2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2025-05-05T17:24:00Z</cp:lastPrinted>
  <dcterms:created xsi:type="dcterms:W3CDTF">2025-05-05T17:24:00Z</dcterms:created>
  <dcterms:modified xsi:type="dcterms:W3CDTF">2025-05-05T17:24:00Z</dcterms:modified>
</cp:coreProperties>
</file>